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r>
        <w:rPr>
          <w:rFonts w:ascii="Times New Roman" w:hAnsi="Times New Roman" w:eastAsia="黑体"/>
          <w:sz w:val="30"/>
          <w:szCs w:val="30"/>
          <w:lang w:eastAsia="zh-Hans"/>
        </w:rPr>
        <w:t>附件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44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2023年</w:t>
      </w:r>
      <w:r>
        <w:rPr>
          <w:rFonts w:ascii="Times New Roman" w:hAnsi="Times New Roman" w:eastAsia="方正小标宋简体"/>
          <w:bCs/>
          <w:sz w:val="44"/>
          <w:szCs w:val="44"/>
        </w:rPr>
        <w:t>防止返贫监测帮扶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集中</w:t>
      </w:r>
      <w:r>
        <w:rPr>
          <w:rFonts w:ascii="Times New Roman" w:hAnsi="Times New Roman" w:eastAsia="方正小标宋简体"/>
          <w:bCs/>
          <w:sz w:val="44"/>
          <w:szCs w:val="44"/>
        </w:rPr>
        <w:t>排查情况统计表</w:t>
      </w:r>
      <w:r>
        <w:rPr>
          <w:rFonts w:ascii="Times New Roman" w:hAnsi="Times New Roman" w:eastAsia="方正小标宋简体"/>
          <w:bCs/>
          <w:sz w:val="36"/>
          <w:szCs w:val="36"/>
        </w:rPr>
        <w:t xml:space="preserve">  </w:t>
      </w:r>
      <w:r>
        <w:rPr>
          <w:rFonts w:ascii="Times New Roman" w:hAnsi="Times New Roman" w:eastAsia="方正小标宋简体"/>
          <w:b/>
          <w:sz w:val="36"/>
          <w:szCs w:val="36"/>
        </w:rPr>
        <w:t xml:space="preserve">          </w:t>
      </w:r>
    </w:p>
    <w:p>
      <w:pPr>
        <w:spacing w:line="4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填报单位（盖章）：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负责人：</w:t>
      </w:r>
      <w:r>
        <w:rPr>
          <w:rFonts w:ascii="Times New Roman" w:hAnsi="Times New Roman"/>
          <w:sz w:val="18"/>
          <w:szCs w:val="18"/>
          <w:u w:val="single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电话：</w:t>
      </w:r>
      <w:r>
        <w:rPr>
          <w:rFonts w:ascii="Times New Roman" w:hAnsi="Times New Roman"/>
          <w:sz w:val="18"/>
          <w:szCs w:val="18"/>
          <w:u w:val="single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填报日期：</w:t>
      </w:r>
      <w:r>
        <w:rPr>
          <w:rFonts w:ascii="Times New Roman" w:hAnsi="Times New Roman"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sz w:val="18"/>
          <w:szCs w:val="18"/>
        </w:rPr>
        <w:t>年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/>
          <w:sz w:val="18"/>
          <w:szCs w:val="18"/>
        </w:rPr>
        <w:t>月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/>
          <w:sz w:val="18"/>
          <w:szCs w:val="18"/>
        </w:rPr>
        <w:t>日</w:t>
      </w:r>
    </w:p>
    <w:p>
      <w:pPr>
        <w:pStyle w:val="2"/>
        <w:rPr>
          <w:rFonts w:hint="eastAsia" w:ascii="Times New Roman" w:hAnsi="Times New Roman"/>
        </w:rPr>
      </w:pPr>
    </w:p>
    <w:tbl>
      <w:tblPr>
        <w:tblStyle w:val="3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70"/>
        <w:gridCol w:w="1680"/>
        <w:gridCol w:w="1519"/>
        <w:gridCol w:w="791"/>
        <w:gridCol w:w="945"/>
        <w:gridCol w:w="1050"/>
        <w:gridCol w:w="1470"/>
        <w:gridCol w:w="1575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排查县  </w:t>
            </w:r>
          </w:p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（市、区）</w:t>
            </w:r>
          </w:p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个数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排查地区</w:t>
            </w:r>
          </w:p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农户总户数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排查涉及乡镇个数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排查涉及村个数</w:t>
            </w:r>
          </w:p>
        </w:tc>
        <w:tc>
          <w:tcPr>
            <w:tcW w:w="5831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入户户数</w:t>
            </w:r>
          </w:p>
        </w:tc>
        <w:tc>
          <w:tcPr>
            <w:tcW w:w="2314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共发动参与排查工作人员人数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</w:t>
            </w: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脱贫户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监测户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普通农户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重点</w:t>
            </w:r>
            <w:r>
              <w:rPr>
                <w:rFonts w:hint="eastAsia" w:ascii="Times New Roman" w:hAnsi="Times New Roman"/>
                <w:lang w:eastAsia="zh-CN"/>
              </w:rPr>
              <w:t>关注</w:t>
            </w:r>
            <w:r>
              <w:rPr>
                <w:rFonts w:hint="eastAsia" w:ascii="Times New Roman" w:hAnsi="Times New Roman"/>
                <w:lang w:val="en-US" w:eastAsia="zh-CN"/>
              </w:rPr>
              <w:t>农户</w:t>
            </w: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pStyle w:val="2"/>
        <w:spacing w:line="100" w:lineRule="exact"/>
        <w:rPr>
          <w:rFonts w:ascii="Times New Roman" w:hAnsi="Times New Roman"/>
        </w:rPr>
      </w:pPr>
    </w:p>
    <w:p>
      <w:pPr>
        <w:spacing w:line="300" w:lineRule="exact"/>
        <w:ind w:left="720" w:hanging="720" w:hangingChars="4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备注：</w:t>
      </w:r>
      <w:r>
        <w:rPr>
          <w:rFonts w:hint="eastAsia" w:ascii="Times New Roman" w:hAnsi="Times New Roman"/>
          <w:sz w:val="18"/>
          <w:szCs w:val="18"/>
          <w:lang w:val="en-US" w:eastAsia="zh-CN"/>
        </w:rPr>
        <w:t>1.</w:t>
      </w:r>
      <w:r>
        <w:rPr>
          <w:rFonts w:ascii="Times New Roman" w:hAnsi="Times New Roman"/>
          <w:sz w:val="18"/>
          <w:szCs w:val="18"/>
        </w:rPr>
        <w:t>入户户数≤脱贫户+监测户+普通农户。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.重点</w:t>
      </w:r>
      <w:r>
        <w:rPr>
          <w:rFonts w:hint="eastAsia" w:ascii="Times New Roman" w:hAnsi="Times New Roman"/>
          <w:lang w:eastAsia="zh-CN"/>
        </w:rPr>
        <w:t>关注农户</w:t>
      </w:r>
      <w:r>
        <w:rPr>
          <w:rFonts w:ascii="Times New Roman" w:hAnsi="Times New Roman"/>
        </w:rPr>
        <w:t>是指方案中明确的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ascii="Times New Roman" w:hAnsi="Times New Roman"/>
        </w:rPr>
        <w:t>类重点</w:t>
      </w:r>
      <w:r>
        <w:rPr>
          <w:rFonts w:hint="eastAsia" w:ascii="Times New Roman" w:hAnsi="Times New Roman"/>
          <w:lang w:eastAsia="zh-CN"/>
        </w:rPr>
        <w:t>关注农户</w:t>
      </w:r>
      <w:r>
        <w:rPr>
          <w:rFonts w:ascii="Times New Roman" w:hAnsi="Times New Roman"/>
        </w:rPr>
        <w:t>，与其他人群是有交叉的。</w:t>
      </w:r>
    </w:p>
    <w:p>
      <w:pPr>
        <w:pStyle w:val="2"/>
        <w:rPr>
          <w:rFonts w:ascii="Times New Roman" w:hAnsi="Times New Roman"/>
        </w:rPr>
      </w:pPr>
    </w:p>
    <w:tbl>
      <w:tblPr>
        <w:tblStyle w:val="3"/>
        <w:tblpPr w:leftFromText="180" w:rightFromText="180" w:vertAnchor="text" w:horzAnchor="page" w:tblpX="1453" w:tblpY="3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06"/>
        <w:gridCol w:w="807"/>
        <w:gridCol w:w="807"/>
        <w:gridCol w:w="808"/>
        <w:gridCol w:w="808"/>
        <w:gridCol w:w="937"/>
        <w:gridCol w:w="679"/>
        <w:gridCol w:w="808"/>
        <w:gridCol w:w="808"/>
        <w:gridCol w:w="808"/>
        <w:gridCol w:w="808"/>
        <w:gridCol w:w="809"/>
        <w:gridCol w:w="808"/>
        <w:gridCol w:w="961"/>
        <w:gridCol w:w="658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县（市）区</w:t>
            </w:r>
          </w:p>
        </w:tc>
        <w:tc>
          <w:tcPr>
            <w:tcW w:w="666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排查期间新识别监测对象情况</w:t>
            </w:r>
          </w:p>
        </w:tc>
        <w:tc>
          <w:tcPr>
            <w:tcW w:w="6668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排查期间风险消除监测对象情况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16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边缘易致贫户</w:t>
            </w:r>
          </w:p>
        </w:tc>
        <w:tc>
          <w:tcPr>
            <w:tcW w:w="18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突发严重困难户</w:t>
            </w:r>
          </w:p>
        </w:tc>
        <w:tc>
          <w:tcPr>
            <w:tcW w:w="15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脱贫不稳定户</w:t>
            </w:r>
          </w:p>
        </w:tc>
        <w:tc>
          <w:tcPr>
            <w:tcW w:w="1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16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边缘易致贫户</w:t>
            </w:r>
          </w:p>
        </w:tc>
        <w:tc>
          <w:tcPr>
            <w:tcW w:w="182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突发严重困难户</w:t>
            </w:r>
          </w:p>
        </w:tc>
        <w:tc>
          <w:tcPr>
            <w:tcW w:w="150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脱贫不稳定户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  <w:tc>
          <w:tcPr>
            <w:tcW w:w="8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</w:t>
            </w:r>
          </w:p>
        </w:tc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zQ2ODI5OWIwZGZiMGYzNDUyM2RhYzE5YjFmZjgifQ=="/>
    <w:docVar w:name="KSO_WPS_MARK_KEY" w:val="df5a0cd6-b584-4a47-a584-2bb21ed13589"/>
  </w:docVars>
  <w:rsids>
    <w:rsidRoot w:val="00000000"/>
    <w:rsid w:val="0A0A57FB"/>
    <w:rsid w:val="15704562"/>
    <w:rsid w:val="51C92E73"/>
    <w:rsid w:val="7E7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269</Characters>
  <Lines>0</Lines>
  <Paragraphs>0</Paragraphs>
  <TotalTime>21</TotalTime>
  <ScaleCrop>false</ScaleCrop>
  <LinksUpToDate>false</LinksUpToDate>
  <CharactersWithSpaces>399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2023-04-19T10:16:29Z</dcterms:created>
  <dc:creator>Administrator</dc:creator>
  <cp:lastModifiedBy>微光</cp:lastModifiedBy>
  <cp:lastPrinted>2023-04-19T10:51:10Z</cp:lastPrinted>
  <dcterms:modified xsi:type="dcterms:W3CDTF">2023-04-19T10:56:11Z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DF7404D5AFF1481EA765E83BAE844612</vt:lpwstr>
  </property>
</Properties>
</file>