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44"/>
          <w:szCs w:val="44"/>
          <w:highlight w:val="none"/>
          <w:lang w:val="en-US" w:eastAsia="zh-CN"/>
        </w:rPr>
        <w:t xml:space="preserve"> 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44"/>
          <w:szCs w:val="44"/>
          <w:highlight w:val="none"/>
        </w:rPr>
        <w:t>铁岭县耕地轮作试点项目领导小组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highlight w:val="none"/>
        </w:rPr>
        <w:t>组  长：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常东旭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县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highlight w:val="none"/>
        </w:rPr>
        <w:t>副组长：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迟泽光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副县长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highlight w:val="none"/>
        </w:rPr>
        <w:t>成  员：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张士平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县农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业农村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局局长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李大伟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县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现代农业服务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中心主任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崔晓光  县财政局副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局长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刘国栋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县农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业农村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局副局长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王  东  阿吉镇副镇长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王一铭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蔡牛镇副镇长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刘向华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镇西堡镇副镇长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轲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双井子镇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default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冯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涛  凡河镇副镇长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蒋玉贵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腰堡镇副镇长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贾晓杰  新台子镇副镇长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李  勇  平顶堡镇副镇长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闫  鑫  熊官屯镇副镇长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default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兵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李千户镇副镇长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赵益民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横道镇副镇长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李美英  大甸子镇副镇长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郑  阳  鸡冠山乡副乡长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孟凡彤  白旗寨乡副乡长</w:t>
      </w:r>
    </w:p>
    <w:p>
      <w:pPr>
        <w:snapToGrid w:val="0"/>
        <w:spacing w:line="560" w:lineRule="exact"/>
        <w:ind w:firstLine="1280" w:firstLineChars="400"/>
        <w:rPr>
          <w:rFonts w:ascii="Arial" w:hAnsi="Arial" w:eastAsia="仿宋"/>
          <w:sz w:val="32"/>
          <w:szCs w:val="32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Arial" w:eastAsia="仿宋_GB2312"/>
          <w:sz w:val="32"/>
          <w:szCs w:val="32"/>
          <w:highlight w:val="none"/>
        </w:rPr>
        <w:t>领导小组下设办公室，设在铁岭</w:t>
      </w:r>
      <w:r>
        <w:rPr>
          <w:rFonts w:hint="eastAsia" w:ascii="仿宋_GB2312" w:hAnsi="Arial" w:eastAsia="仿宋_GB2312"/>
          <w:sz w:val="32"/>
          <w:szCs w:val="32"/>
          <w:highlight w:val="none"/>
          <w:lang w:eastAsia="zh-CN"/>
        </w:rPr>
        <w:t>县农业农村</w:t>
      </w:r>
      <w:r>
        <w:rPr>
          <w:rFonts w:hint="eastAsia" w:ascii="仿宋_GB2312" w:hAnsi="Arial" w:eastAsia="仿宋_GB2312"/>
          <w:sz w:val="32"/>
          <w:szCs w:val="32"/>
          <w:highlight w:val="none"/>
        </w:rPr>
        <w:t>局，办公室主任由</w:t>
      </w:r>
      <w:r>
        <w:rPr>
          <w:rFonts w:hint="eastAsia" w:ascii="仿宋_GB2312" w:hAnsi="Arial" w:eastAsia="仿宋_GB2312"/>
          <w:sz w:val="32"/>
          <w:szCs w:val="32"/>
          <w:highlight w:val="none"/>
          <w:lang w:eastAsia="zh-CN"/>
        </w:rPr>
        <w:t>张士平</w:t>
      </w:r>
      <w:r>
        <w:rPr>
          <w:rFonts w:hint="eastAsia" w:ascii="仿宋_GB2312" w:hAnsi="Arial" w:eastAsia="仿宋_GB2312"/>
          <w:sz w:val="32"/>
          <w:szCs w:val="32"/>
          <w:highlight w:val="none"/>
        </w:rPr>
        <w:t>同志兼任。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10017B94"/>
    <w:rsid w:val="1001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2023-11-29T02:50:00Z</dcterms:created>
  <dc:creator>七七</dc:creator>
  <cp:lastModifiedBy>七七</cp:lastModifiedBy>
  <dcterms:modified xsi:type="dcterms:W3CDTF">2023-11-29T02:52:07Z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0C247598E6F344588F8AF8BF329EB583_11</vt:lpwstr>
  </property>
</Properties>
</file>