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olor w:val="auto"/>
          <w:sz w:val="32"/>
          <w:szCs w:val="32"/>
          <w:u w:val="none"/>
        </w:rPr>
      </w:pPr>
      <w:r>
        <w:rPr>
          <w:rFonts w:hint="eastAsia" w:ascii="黑体" w:hAnsi="黑体" w:eastAsia="黑体"/>
          <w:color w:val="auto"/>
          <w:sz w:val="32"/>
          <w:szCs w:val="32"/>
          <w:u w:val="none"/>
        </w:rPr>
        <w:t>附件</w:t>
      </w:r>
      <w:r>
        <w:rPr>
          <w:rFonts w:hint="eastAsia" w:ascii="黑体" w:hAnsi="黑体" w:eastAsia="黑体"/>
          <w:color w:val="auto"/>
          <w:sz w:val="32"/>
          <w:szCs w:val="32"/>
          <w:u w:val="none"/>
          <w:lang w:val="en-US" w:eastAsia="zh-CN"/>
        </w:rPr>
        <w:t>2</w:t>
      </w:r>
      <w:r>
        <w:rPr>
          <w:rFonts w:hint="eastAsia" w:ascii="黑体" w:hAnsi="黑体" w:eastAsia="黑体"/>
          <w:color w:val="auto"/>
          <w:sz w:val="32"/>
          <w:szCs w:val="32"/>
          <w:u w:val="none"/>
        </w:rPr>
        <w:t xml:space="preserve"> </w:t>
      </w:r>
    </w:p>
    <w:p>
      <w:pPr>
        <w:spacing w:line="600" w:lineRule="exact"/>
        <w:rPr>
          <w:rFonts w:ascii="方正大标宋简体" w:hAnsi="Times New Roman" w:eastAsia="方正大标宋简体"/>
          <w:color w:val="auto"/>
          <w:sz w:val="44"/>
          <w:szCs w:val="44"/>
          <w:u w:val="none"/>
        </w:rPr>
      </w:pPr>
    </w:p>
    <w:p>
      <w:pPr>
        <w:spacing w:afterLines="50" w:line="600" w:lineRule="exact"/>
        <w:jc w:val="center"/>
        <w:rPr>
          <w:rFonts w:hint="eastAsia" w:ascii="宋体" w:hAnsi="宋体" w:eastAsia="宋体" w:cs="宋体"/>
          <w:color w:val="auto"/>
          <w:sz w:val="44"/>
          <w:szCs w:val="44"/>
          <w:u w:val="none"/>
        </w:rPr>
      </w:pPr>
      <w:r>
        <w:rPr>
          <w:rFonts w:hint="eastAsia" w:ascii="宋体" w:hAnsi="宋体" w:eastAsia="宋体" w:cs="宋体"/>
          <w:color w:val="auto"/>
          <w:sz w:val="44"/>
          <w:szCs w:val="44"/>
          <w:u w:val="none"/>
        </w:rPr>
        <w:t>2022年结构调整“三篇大文章”工作要点</w:t>
      </w:r>
    </w:p>
    <w:p>
      <w:pPr>
        <w:spacing w:line="620" w:lineRule="exact"/>
        <w:ind w:firstLine="640" w:firstLineChars="200"/>
        <w:rPr>
          <w:rFonts w:ascii="Times New Roman" w:hAnsi="Times New Roman" w:eastAsia="仿宋"/>
          <w:bCs/>
          <w:color w:val="auto"/>
          <w:sz w:val="32"/>
          <w:szCs w:val="32"/>
          <w:u w:val="none"/>
        </w:rPr>
      </w:pPr>
    </w:p>
    <w:p>
      <w:pPr>
        <w:spacing w:line="620" w:lineRule="exact"/>
        <w:ind w:firstLine="640" w:firstLineChars="200"/>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Cs/>
          <w:color w:val="auto"/>
          <w:sz w:val="32"/>
          <w:szCs w:val="32"/>
          <w:u w:val="none"/>
        </w:rPr>
        <w:t>为做好《</w:t>
      </w:r>
      <w:r>
        <w:rPr>
          <w:rFonts w:hint="eastAsia" w:ascii="仿宋_GB2312" w:hAnsi="仿宋_GB2312" w:eastAsia="仿宋_GB2312" w:cs="仿宋_GB2312"/>
          <w:bCs/>
          <w:color w:val="auto"/>
          <w:sz w:val="32"/>
          <w:szCs w:val="32"/>
          <w:u w:val="none"/>
          <w:lang w:eastAsia="zh-CN"/>
        </w:rPr>
        <w:t>铁岭市</w:t>
      </w:r>
      <w:r>
        <w:rPr>
          <w:rFonts w:hint="eastAsia" w:ascii="仿宋_GB2312" w:hAnsi="仿宋_GB2312" w:eastAsia="仿宋_GB2312" w:cs="仿宋_GB2312"/>
          <w:bCs/>
          <w:color w:val="auto"/>
          <w:sz w:val="32"/>
          <w:szCs w:val="32"/>
          <w:u w:val="none"/>
        </w:rPr>
        <w:t>深入推进结构调整“三篇大文章”三年行动方案（2022—2024年）》的贯彻落实，项目化、清单化、工程化推进各项工作，特制定2022年工作要点。</w:t>
      </w:r>
    </w:p>
    <w:p>
      <w:pPr>
        <w:spacing w:line="620" w:lineRule="exact"/>
        <w:ind w:firstLine="640" w:firstLineChars="200"/>
        <w:rPr>
          <w:rFonts w:ascii="Times New Roman" w:hAnsi="Times New Roman" w:eastAsia="黑体" w:cs="Times New Roman"/>
          <w:color w:val="auto"/>
          <w:sz w:val="32"/>
          <w:szCs w:val="32"/>
          <w:u w:val="none"/>
        </w:rPr>
      </w:pPr>
      <w:r>
        <w:rPr>
          <w:rFonts w:hint="eastAsia" w:ascii="Times New Roman" w:hAnsi="Times New Roman" w:eastAsia="黑体" w:cs="Times New Roman"/>
          <w:color w:val="auto"/>
          <w:sz w:val="32"/>
          <w:szCs w:val="32"/>
          <w:u w:val="none"/>
        </w:rPr>
        <w:t>一</w:t>
      </w:r>
      <w:r>
        <w:rPr>
          <w:rFonts w:ascii="Times New Roman" w:hAnsi="Times New Roman" w:eastAsia="黑体" w:cs="Times New Roman"/>
          <w:color w:val="auto"/>
          <w:sz w:val="32"/>
          <w:szCs w:val="32"/>
          <w:u w:val="none"/>
        </w:rPr>
        <w:t>、</w:t>
      </w:r>
      <w:r>
        <w:rPr>
          <w:rFonts w:hint="eastAsia" w:ascii="Times New Roman" w:hAnsi="Times New Roman" w:eastAsia="黑体" w:cs="Times New Roman"/>
          <w:color w:val="auto"/>
          <w:sz w:val="32"/>
          <w:szCs w:val="32"/>
          <w:u w:val="none"/>
        </w:rPr>
        <w:t>提升企业技术创新能力</w:t>
      </w:r>
      <w:bookmarkStart w:id="0" w:name="_GoBack"/>
      <w:bookmarkEnd w:id="0"/>
    </w:p>
    <w:p>
      <w:pPr>
        <w:spacing w:line="620" w:lineRule="exact"/>
        <w:ind w:firstLine="640" w:firstLineChars="200"/>
        <w:rPr>
          <w:rFonts w:hint="eastAsia" w:ascii="Times New Roman" w:hAnsi="Times New Roman" w:eastAsia="楷体_GB2312" w:cs="Times New Roman"/>
          <w:color w:val="auto"/>
          <w:sz w:val="32"/>
          <w:szCs w:val="32"/>
          <w:u w:val="none"/>
        </w:rPr>
      </w:pPr>
      <w:r>
        <w:rPr>
          <w:rFonts w:hint="eastAsia" w:ascii="Times New Roman" w:hAnsi="Times New Roman" w:eastAsia="仿宋_GB2312" w:cs="Times New Roman"/>
          <w:color w:val="auto"/>
          <w:sz w:val="32"/>
          <w:szCs w:val="32"/>
          <w:u w:val="none"/>
        </w:rPr>
        <w:t>1.</w:t>
      </w:r>
      <w:r>
        <w:rPr>
          <w:rFonts w:hint="eastAsia" w:ascii="仿宋_GB2312" w:hAnsi="仿宋_GB2312" w:eastAsia="仿宋_GB2312" w:cs="仿宋_GB2312"/>
          <w:color w:val="auto"/>
          <w:sz w:val="32"/>
          <w:szCs w:val="32"/>
          <w:u w:val="none"/>
          <w:lang w:eastAsia="zh-CN"/>
        </w:rPr>
        <w:t>加强省级企业技术中心培育建设，强化省级企业技术中心创新引领作用</w:t>
      </w:r>
      <w:r>
        <w:rPr>
          <w:rFonts w:hint="eastAsia" w:ascii="仿宋_GB2312" w:hAnsi="仿宋_GB2312" w:eastAsia="仿宋_GB2312" w:cs="仿宋_GB2312"/>
          <w:color w:val="auto"/>
          <w:sz w:val="32"/>
          <w:szCs w:val="32"/>
          <w:u w:val="none"/>
          <w:lang w:val="en-US" w:eastAsia="zh-CN"/>
        </w:rPr>
        <w:t>,重点培育国投生物能源（铁岭）有限公司、辽宁东北丰专用肥有限公司创建省级企业技术中心</w:t>
      </w:r>
      <w:r>
        <w:rPr>
          <w:rFonts w:hint="eastAsia" w:ascii="仿宋_GB2312" w:hAnsi="仿宋_GB2312" w:eastAsia="仿宋_GB2312" w:cs="仿宋_GB2312"/>
          <w:color w:val="auto"/>
          <w:sz w:val="32"/>
          <w:szCs w:val="32"/>
          <w:u w:val="none"/>
          <w:lang w:eastAsia="zh-CN"/>
        </w:rPr>
        <w:t>。提升我市工业企业创新产品知名度和影响力，组织企业申报辽宁省工业企业创新产品</w:t>
      </w:r>
      <w:r>
        <w:rPr>
          <w:rFonts w:hint="eastAsia" w:ascii="仿宋_GB2312" w:hAnsi="仿宋_GB2312" w:eastAsia="仿宋_GB2312" w:cs="仿宋_GB2312"/>
          <w:color w:val="auto"/>
          <w:sz w:val="32"/>
          <w:szCs w:val="32"/>
          <w:u w:val="none"/>
          <w:lang w:val="en-US" w:eastAsia="zh-CN"/>
        </w:rPr>
        <w:t>20个</w:t>
      </w:r>
      <w:r>
        <w:rPr>
          <w:rFonts w:hint="eastAsia" w:ascii="仿宋_GB2312" w:hAnsi="仿宋_GB2312" w:eastAsia="仿宋_GB2312" w:cs="仿宋_GB2312"/>
          <w:color w:val="auto"/>
          <w:sz w:val="32"/>
          <w:szCs w:val="32"/>
          <w:u w:val="none"/>
          <w:lang w:eastAsia="zh-CN"/>
        </w:rPr>
        <w:t>，促进重大创新产品推广应用。</w:t>
      </w:r>
      <w:r>
        <w:rPr>
          <w:rFonts w:hint="eastAsia" w:ascii="Times New Roman" w:hAnsi="Times New Roman" w:eastAsia="楷体_GB2312" w:cs="Times New Roman"/>
          <w:color w:val="auto"/>
          <w:sz w:val="32"/>
          <w:szCs w:val="32"/>
          <w:u w:val="none"/>
        </w:rPr>
        <w:t>〔</w:t>
      </w:r>
      <w:r>
        <w:rPr>
          <w:rFonts w:ascii="Times New Roman" w:hAnsi="Times New Roman" w:eastAsia="楷体_GB2312" w:cs="Times New Roman"/>
          <w:color w:val="auto"/>
          <w:sz w:val="32"/>
          <w:szCs w:val="32"/>
          <w:u w:val="none"/>
        </w:rPr>
        <w:t>责任单位：</w:t>
      </w:r>
      <w:r>
        <w:rPr>
          <w:rFonts w:hint="eastAsia" w:ascii="Times New Roman" w:hAnsi="Times New Roman" w:eastAsia="楷体_GB2312" w:cs="Times New Roman"/>
          <w:color w:val="auto"/>
          <w:sz w:val="32"/>
          <w:szCs w:val="32"/>
          <w:u w:val="none"/>
          <w:lang w:eastAsia="zh-CN"/>
        </w:rPr>
        <w:t>市</w:t>
      </w:r>
      <w:r>
        <w:rPr>
          <w:rFonts w:ascii="Times New Roman" w:hAnsi="Times New Roman" w:eastAsia="楷体_GB2312" w:cs="Times New Roman"/>
          <w:color w:val="auto"/>
          <w:sz w:val="32"/>
          <w:szCs w:val="32"/>
          <w:u w:val="none"/>
        </w:rPr>
        <w:t>工业和信息化</w:t>
      </w:r>
      <w:r>
        <w:rPr>
          <w:rFonts w:hint="eastAsia" w:ascii="Times New Roman" w:hAnsi="Times New Roman" w:eastAsia="楷体_GB2312" w:cs="Times New Roman"/>
          <w:color w:val="auto"/>
          <w:sz w:val="32"/>
          <w:szCs w:val="32"/>
          <w:u w:val="none"/>
          <w:lang w:eastAsia="zh-CN"/>
        </w:rPr>
        <w:t>局</w:t>
      </w:r>
      <w:r>
        <w:rPr>
          <w:rFonts w:ascii="Times New Roman" w:hAnsi="Times New Roman" w:eastAsia="楷体_GB2312" w:cs="Times New Roman"/>
          <w:color w:val="auto"/>
          <w:sz w:val="32"/>
          <w:szCs w:val="32"/>
          <w:u w:val="none"/>
        </w:rPr>
        <w:t>、</w:t>
      </w:r>
      <w:r>
        <w:rPr>
          <w:rFonts w:hint="eastAsia" w:ascii="Times New Roman" w:hAnsi="Times New Roman" w:eastAsia="楷体_GB2312" w:cs="Times New Roman"/>
          <w:color w:val="auto"/>
          <w:sz w:val="32"/>
          <w:szCs w:val="32"/>
          <w:u w:val="none"/>
          <w:lang w:eastAsia="zh-CN"/>
        </w:rPr>
        <w:t>市</w:t>
      </w:r>
      <w:r>
        <w:rPr>
          <w:rFonts w:ascii="Times New Roman" w:hAnsi="Times New Roman" w:eastAsia="楷体_GB2312" w:cs="Times New Roman"/>
          <w:color w:val="auto"/>
          <w:sz w:val="32"/>
          <w:szCs w:val="32"/>
          <w:u w:val="none"/>
        </w:rPr>
        <w:t>发展改革委，</w:t>
      </w:r>
      <w:r>
        <w:rPr>
          <w:rFonts w:ascii="Times New Roman" w:hAnsi="Times New Roman" w:eastAsia="楷体_GB2312" w:cs="Times New Roman"/>
          <w:color w:val="auto"/>
          <w:sz w:val="32"/>
          <w:szCs w:val="32"/>
          <w:highlight w:val="none"/>
          <w:u w:val="none"/>
        </w:rPr>
        <w:t>各</w:t>
      </w:r>
      <w:r>
        <w:rPr>
          <w:rFonts w:hint="eastAsia" w:ascii="Times New Roman" w:hAnsi="Times New Roman" w:eastAsia="楷体_GB2312" w:cs="Times New Roman"/>
          <w:color w:val="auto"/>
          <w:sz w:val="32"/>
          <w:szCs w:val="32"/>
          <w:highlight w:val="none"/>
          <w:u w:val="none"/>
          <w:lang w:eastAsia="zh-CN"/>
        </w:rPr>
        <w:t>县（</w:t>
      </w:r>
      <w:r>
        <w:rPr>
          <w:rFonts w:ascii="Times New Roman" w:hAnsi="Times New Roman" w:eastAsia="楷体_GB2312" w:cs="Times New Roman"/>
          <w:color w:val="auto"/>
          <w:sz w:val="32"/>
          <w:szCs w:val="32"/>
          <w:highlight w:val="none"/>
          <w:u w:val="none"/>
        </w:rPr>
        <w:t>市</w:t>
      </w:r>
      <w:r>
        <w:rPr>
          <w:rFonts w:hint="eastAsia" w:ascii="Times New Roman" w:hAnsi="Times New Roman" w:eastAsia="楷体_GB2312" w:cs="Times New Roman"/>
          <w:color w:val="auto"/>
          <w:sz w:val="32"/>
          <w:szCs w:val="32"/>
          <w:highlight w:val="none"/>
          <w:u w:val="none"/>
          <w:lang w:eastAsia="zh-CN"/>
        </w:rPr>
        <w:t>）区政府</w:t>
      </w:r>
      <w:r>
        <w:rPr>
          <w:rFonts w:hint="eastAsia" w:ascii="Times New Roman" w:hAnsi="Times New Roman" w:eastAsia="楷体_GB2312" w:cs="Times New Roman"/>
          <w:color w:val="auto"/>
          <w:sz w:val="32"/>
          <w:szCs w:val="32"/>
          <w:u w:val="none"/>
        </w:rPr>
        <w:t>〕</w:t>
      </w:r>
    </w:p>
    <w:p>
      <w:pPr>
        <w:spacing w:line="620" w:lineRule="exact"/>
        <w:ind w:firstLine="640" w:firstLineChars="200"/>
        <w:rPr>
          <w:rFonts w:hint="eastAsia" w:ascii="Times New Roman" w:hAnsi="Times New Roman" w:eastAsia="楷体_GB2312" w:cs="Times New Roman"/>
          <w:color w:val="auto"/>
          <w:sz w:val="32"/>
          <w:szCs w:val="32"/>
          <w:u w:val="none"/>
        </w:rPr>
      </w:pPr>
      <w:r>
        <w:rPr>
          <w:rFonts w:hint="eastAsia" w:ascii="Times New Roman" w:hAnsi="Times New Roman" w:eastAsia="仿宋_GB2312" w:cs="Times New Roman"/>
          <w:color w:val="auto"/>
          <w:sz w:val="32"/>
          <w:szCs w:val="32"/>
          <w:u w:val="none"/>
          <w:lang w:val="en-US" w:eastAsia="zh-CN"/>
        </w:rPr>
        <w:t>2</w:t>
      </w:r>
      <w:r>
        <w:rPr>
          <w:rFonts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积极推荐申报省重点中试基地项目</w:t>
      </w:r>
      <w:r>
        <w:rPr>
          <w:rFonts w:hint="eastAsia" w:ascii="Times New Roman" w:hAnsi="Times New Roman" w:eastAsia="仿宋_GB2312" w:cs="Times New Roman"/>
          <w:color w:val="auto"/>
          <w:sz w:val="32"/>
          <w:szCs w:val="32"/>
          <w:u w:val="none"/>
          <w:lang w:val="en-US" w:eastAsia="zh-CN"/>
        </w:rPr>
        <w:t>2</w:t>
      </w:r>
      <w:r>
        <w:rPr>
          <w:rFonts w:hint="eastAsia" w:ascii="Times New Roman" w:hAnsi="Times New Roman" w:eastAsia="仿宋_GB2312" w:cs="Times New Roman"/>
          <w:color w:val="auto"/>
          <w:sz w:val="32"/>
          <w:szCs w:val="32"/>
          <w:u w:val="none"/>
          <w:lang w:eastAsia="zh-CN"/>
        </w:rPr>
        <w:t>个</w:t>
      </w:r>
      <w:r>
        <w:rPr>
          <w:rFonts w:hint="eastAsia" w:ascii="Times New Roman" w:hAnsi="Times New Roman" w:eastAsia="仿宋_GB2312" w:cs="Times New Roman"/>
          <w:color w:val="0000FF"/>
          <w:sz w:val="32"/>
          <w:szCs w:val="32"/>
          <w:u w:val="none"/>
          <w:lang w:eastAsia="zh-CN"/>
        </w:rPr>
        <w:t>。</w:t>
      </w:r>
      <w:r>
        <w:rPr>
          <w:rFonts w:hint="eastAsia" w:ascii="Times New Roman" w:hAnsi="Times New Roman" w:eastAsia="楷体_GB2312" w:cs="Times New Roman"/>
          <w:color w:val="auto"/>
          <w:sz w:val="32"/>
          <w:szCs w:val="32"/>
          <w:u w:val="none"/>
        </w:rPr>
        <w:t>〔</w:t>
      </w:r>
      <w:r>
        <w:rPr>
          <w:rFonts w:ascii="Times New Roman" w:hAnsi="Times New Roman" w:eastAsia="楷体_GB2312" w:cs="Times New Roman"/>
          <w:color w:val="auto"/>
          <w:sz w:val="32"/>
          <w:szCs w:val="32"/>
          <w:u w:val="none"/>
        </w:rPr>
        <w:t>责任单位：</w:t>
      </w:r>
      <w:r>
        <w:rPr>
          <w:rFonts w:hint="eastAsia" w:ascii="Times New Roman" w:hAnsi="Times New Roman" w:eastAsia="楷体_GB2312" w:cs="Times New Roman"/>
          <w:color w:val="auto"/>
          <w:sz w:val="32"/>
          <w:szCs w:val="32"/>
          <w:u w:val="none"/>
          <w:lang w:eastAsia="zh-CN"/>
        </w:rPr>
        <w:t>市科学技术局</w:t>
      </w:r>
      <w:r>
        <w:rPr>
          <w:rFonts w:ascii="Times New Roman" w:hAnsi="Times New Roman" w:eastAsia="楷体_GB2312" w:cs="Times New Roman"/>
          <w:color w:val="auto"/>
          <w:sz w:val="32"/>
          <w:szCs w:val="32"/>
          <w:u w:val="none"/>
        </w:rPr>
        <w:t>、</w:t>
      </w:r>
      <w:r>
        <w:rPr>
          <w:rFonts w:hint="eastAsia" w:ascii="Times New Roman" w:hAnsi="Times New Roman" w:eastAsia="楷体_GB2312" w:cs="Times New Roman"/>
          <w:color w:val="auto"/>
          <w:sz w:val="32"/>
          <w:szCs w:val="32"/>
          <w:u w:val="none"/>
          <w:lang w:eastAsia="zh-CN"/>
        </w:rPr>
        <w:t>市</w:t>
      </w:r>
      <w:r>
        <w:rPr>
          <w:rFonts w:ascii="Times New Roman" w:hAnsi="Times New Roman" w:eastAsia="楷体_GB2312" w:cs="Times New Roman"/>
          <w:color w:val="auto"/>
          <w:sz w:val="32"/>
          <w:szCs w:val="32"/>
          <w:u w:val="none"/>
        </w:rPr>
        <w:t>发展改革委，</w:t>
      </w:r>
      <w:r>
        <w:rPr>
          <w:rFonts w:ascii="Times New Roman" w:hAnsi="Times New Roman" w:eastAsia="楷体_GB2312" w:cs="Times New Roman"/>
          <w:color w:val="auto"/>
          <w:sz w:val="32"/>
          <w:szCs w:val="32"/>
          <w:highlight w:val="none"/>
          <w:u w:val="none"/>
        </w:rPr>
        <w:t>各</w:t>
      </w:r>
      <w:r>
        <w:rPr>
          <w:rFonts w:hint="eastAsia" w:ascii="Times New Roman" w:hAnsi="Times New Roman" w:eastAsia="楷体_GB2312" w:cs="Times New Roman"/>
          <w:color w:val="auto"/>
          <w:sz w:val="32"/>
          <w:szCs w:val="32"/>
          <w:highlight w:val="none"/>
          <w:u w:val="none"/>
          <w:lang w:eastAsia="zh-CN"/>
        </w:rPr>
        <w:t>县（</w:t>
      </w:r>
      <w:r>
        <w:rPr>
          <w:rFonts w:ascii="Times New Roman" w:hAnsi="Times New Roman" w:eastAsia="楷体_GB2312" w:cs="Times New Roman"/>
          <w:color w:val="auto"/>
          <w:sz w:val="32"/>
          <w:szCs w:val="32"/>
          <w:highlight w:val="none"/>
          <w:u w:val="none"/>
        </w:rPr>
        <w:t>市</w:t>
      </w:r>
      <w:r>
        <w:rPr>
          <w:rFonts w:hint="eastAsia" w:ascii="Times New Roman" w:hAnsi="Times New Roman" w:eastAsia="楷体_GB2312" w:cs="Times New Roman"/>
          <w:color w:val="auto"/>
          <w:sz w:val="32"/>
          <w:szCs w:val="32"/>
          <w:highlight w:val="none"/>
          <w:u w:val="none"/>
          <w:lang w:eastAsia="zh-CN"/>
        </w:rPr>
        <w:t>）区政府</w:t>
      </w:r>
      <w:r>
        <w:rPr>
          <w:rFonts w:hint="eastAsia" w:ascii="Times New Roman" w:hAnsi="Times New Roman" w:eastAsia="楷体_GB2312" w:cs="Times New Roman"/>
          <w:color w:val="auto"/>
          <w:sz w:val="32"/>
          <w:szCs w:val="32"/>
          <w:u w:val="none"/>
        </w:rPr>
        <w:t>〕</w:t>
      </w:r>
    </w:p>
    <w:p>
      <w:pPr>
        <w:spacing w:line="620" w:lineRule="exact"/>
        <w:ind w:firstLine="640" w:firstLineChars="200"/>
        <w:rPr>
          <w:rFonts w:ascii="Times New Roman" w:hAnsi="Times New Roman" w:eastAsia="黑体" w:cs="Times New Roman"/>
          <w:color w:val="auto"/>
          <w:sz w:val="32"/>
          <w:szCs w:val="32"/>
          <w:u w:val="none"/>
        </w:rPr>
      </w:pPr>
      <w:r>
        <w:rPr>
          <w:rFonts w:hint="eastAsia" w:ascii="Times New Roman" w:hAnsi="Times New Roman" w:eastAsia="仿宋_GB2312" w:cs="Times New Roman"/>
          <w:color w:val="auto"/>
          <w:sz w:val="32"/>
          <w:szCs w:val="32"/>
          <w:u w:val="none"/>
          <w:lang w:val="en-US" w:eastAsia="zh-CN"/>
        </w:rPr>
        <w:t>3</w:t>
      </w:r>
      <w:r>
        <w:rPr>
          <w:rFonts w:hint="eastAsia" w:ascii="Times New Roman" w:hAnsi="Times New Roman" w:eastAsia="仿宋_GB2312" w:cs="Times New Roman"/>
          <w:color w:val="auto"/>
          <w:sz w:val="32"/>
          <w:szCs w:val="32"/>
          <w:u w:val="none"/>
        </w:rPr>
        <w:t>.</w:t>
      </w:r>
      <w:r>
        <w:rPr>
          <w:rFonts w:ascii="Times New Roman" w:hAnsi="Times New Roman" w:eastAsia="仿宋_GB2312" w:cs="Times New Roman"/>
          <w:color w:val="auto"/>
          <w:sz w:val="32"/>
          <w:szCs w:val="32"/>
          <w:u w:val="none"/>
        </w:rPr>
        <w:t>重点推进研发设计、知识产权、检验检测、科技成果转化等高技术服务业。</w:t>
      </w:r>
      <w:r>
        <w:rPr>
          <w:rFonts w:hint="eastAsia" w:ascii="Times New Roman" w:hAnsi="Times New Roman" w:eastAsia="楷体_GB2312" w:cs="Times New Roman"/>
          <w:color w:val="auto"/>
          <w:sz w:val="32"/>
          <w:szCs w:val="32"/>
          <w:u w:val="none"/>
        </w:rPr>
        <w:t>〔</w:t>
      </w:r>
      <w:r>
        <w:rPr>
          <w:rFonts w:ascii="Times New Roman" w:hAnsi="Times New Roman" w:eastAsia="楷体_GB2312" w:cs="Times New Roman"/>
          <w:color w:val="auto"/>
          <w:sz w:val="32"/>
          <w:szCs w:val="32"/>
          <w:u w:val="none"/>
        </w:rPr>
        <w:t>责任单位：</w:t>
      </w:r>
      <w:r>
        <w:rPr>
          <w:rFonts w:hint="eastAsia" w:ascii="Times New Roman" w:hAnsi="Times New Roman" w:eastAsia="楷体_GB2312" w:cs="Times New Roman"/>
          <w:color w:val="auto"/>
          <w:sz w:val="32"/>
          <w:szCs w:val="32"/>
          <w:u w:val="none"/>
          <w:lang w:eastAsia="zh-CN"/>
        </w:rPr>
        <w:t>市</w:t>
      </w:r>
      <w:r>
        <w:rPr>
          <w:rFonts w:hint="eastAsia" w:ascii="Times New Roman" w:hAnsi="Times New Roman" w:eastAsia="楷体_GB2312" w:cs="Times New Roman"/>
          <w:color w:val="auto"/>
          <w:sz w:val="32"/>
          <w:szCs w:val="32"/>
          <w:u w:val="none"/>
        </w:rPr>
        <w:t>发展改革委、</w:t>
      </w:r>
      <w:r>
        <w:rPr>
          <w:rFonts w:hint="eastAsia" w:ascii="Times New Roman" w:hAnsi="Times New Roman" w:eastAsia="楷体_GB2312" w:cs="Times New Roman"/>
          <w:color w:val="auto"/>
          <w:sz w:val="32"/>
          <w:szCs w:val="32"/>
          <w:u w:val="none"/>
          <w:lang w:eastAsia="zh-CN"/>
        </w:rPr>
        <w:t>市科学技术局</w:t>
      </w:r>
      <w:r>
        <w:rPr>
          <w:rFonts w:hint="eastAsia" w:ascii="Times New Roman" w:hAnsi="Times New Roman" w:eastAsia="楷体_GB2312" w:cs="Times New Roman"/>
          <w:color w:val="auto"/>
          <w:sz w:val="32"/>
          <w:szCs w:val="32"/>
          <w:u w:val="none"/>
        </w:rPr>
        <w:t>、</w:t>
      </w:r>
      <w:r>
        <w:rPr>
          <w:rFonts w:hint="eastAsia" w:ascii="Times New Roman" w:hAnsi="Times New Roman" w:eastAsia="楷体_GB2312" w:cs="Times New Roman"/>
          <w:color w:val="auto"/>
          <w:sz w:val="32"/>
          <w:szCs w:val="32"/>
          <w:u w:val="none"/>
          <w:lang w:eastAsia="zh-CN"/>
        </w:rPr>
        <w:t>市</w:t>
      </w:r>
      <w:r>
        <w:rPr>
          <w:rFonts w:ascii="Times New Roman" w:hAnsi="Times New Roman" w:eastAsia="楷体_GB2312" w:cs="Times New Roman"/>
          <w:color w:val="auto"/>
          <w:sz w:val="32"/>
          <w:szCs w:val="32"/>
          <w:u w:val="none"/>
        </w:rPr>
        <w:t>商务</w:t>
      </w:r>
      <w:r>
        <w:rPr>
          <w:rFonts w:hint="eastAsia" w:ascii="Times New Roman" w:hAnsi="Times New Roman" w:eastAsia="楷体_GB2312" w:cs="Times New Roman"/>
          <w:color w:val="auto"/>
          <w:sz w:val="32"/>
          <w:szCs w:val="32"/>
          <w:u w:val="none"/>
          <w:lang w:eastAsia="zh-CN"/>
        </w:rPr>
        <w:t>局</w:t>
      </w:r>
      <w:r>
        <w:rPr>
          <w:rFonts w:ascii="Times New Roman" w:hAnsi="Times New Roman" w:eastAsia="楷体_GB2312" w:cs="Times New Roman"/>
          <w:color w:val="auto"/>
          <w:sz w:val="32"/>
          <w:szCs w:val="32"/>
          <w:u w:val="none"/>
        </w:rPr>
        <w:t>、</w:t>
      </w:r>
      <w:r>
        <w:rPr>
          <w:rFonts w:hint="eastAsia" w:ascii="Times New Roman" w:hAnsi="Times New Roman" w:eastAsia="楷体_GB2312" w:cs="Times New Roman"/>
          <w:color w:val="auto"/>
          <w:sz w:val="32"/>
          <w:szCs w:val="32"/>
          <w:u w:val="none"/>
          <w:lang w:eastAsia="zh-CN"/>
        </w:rPr>
        <w:t>市市场监督管理局</w:t>
      </w:r>
      <w:r>
        <w:rPr>
          <w:rFonts w:ascii="Times New Roman" w:hAnsi="Times New Roman" w:eastAsia="楷体_GB2312" w:cs="Times New Roman"/>
          <w:color w:val="auto"/>
          <w:sz w:val="32"/>
          <w:szCs w:val="32"/>
          <w:u w:val="none"/>
        </w:rPr>
        <w:t>，</w:t>
      </w:r>
      <w:r>
        <w:rPr>
          <w:rFonts w:ascii="Times New Roman" w:hAnsi="Times New Roman" w:eastAsia="楷体_GB2312" w:cs="Times New Roman"/>
          <w:color w:val="auto"/>
          <w:sz w:val="32"/>
          <w:szCs w:val="32"/>
          <w:highlight w:val="none"/>
          <w:u w:val="none"/>
        </w:rPr>
        <w:t>各</w:t>
      </w:r>
      <w:r>
        <w:rPr>
          <w:rFonts w:hint="eastAsia" w:ascii="Times New Roman" w:hAnsi="Times New Roman" w:eastAsia="楷体_GB2312" w:cs="Times New Roman"/>
          <w:color w:val="auto"/>
          <w:sz w:val="32"/>
          <w:szCs w:val="32"/>
          <w:highlight w:val="none"/>
          <w:u w:val="none"/>
          <w:lang w:eastAsia="zh-CN"/>
        </w:rPr>
        <w:t>县（</w:t>
      </w:r>
      <w:r>
        <w:rPr>
          <w:rFonts w:ascii="Times New Roman" w:hAnsi="Times New Roman" w:eastAsia="楷体_GB2312" w:cs="Times New Roman"/>
          <w:color w:val="auto"/>
          <w:sz w:val="32"/>
          <w:szCs w:val="32"/>
          <w:highlight w:val="none"/>
          <w:u w:val="none"/>
        </w:rPr>
        <w:t>市</w:t>
      </w:r>
      <w:r>
        <w:rPr>
          <w:rFonts w:hint="eastAsia" w:ascii="Times New Roman" w:hAnsi="Times New Roman" w:eastAsia="楷体_GB2312" w:cs="Times New Roman"/>
          <w:color w:val="auto"/>
          <w:sz w:val="32"/>
          <w:szCs w:val="32"/>
          <w:highlight w:val="none"/>
          <w:u w:val="none"/>
          <w:lang w:eastAsia="zh-CN"/>
        </w:rPr>
        <w:t>）区政府</w:t>
      </w:r>
      <w:r>
        <w:rPr>
          <w:rFonts w:hint="eastAsia" w:ascii="Times New Roman" w:hAnsi="Times New Roman" w:eastAsia="楷体_GB2312" w:cs="Times New Roman"/>
          <w:color w:val="auto"/>
          <w:sz w:val="32"/>
          <w:szCs w:val="32"/>
          <w:u w:val="none"/>
        </w:rPr>
        <w:t>〕</w:t>
      </w:r>
    </w:p>
    <w:p>
      <w:pPr>
        <w:spacing w:line="620" w:lineRule="exact"/>
        <w:ind w:firstLine="640" w:firstLineChars="200"/>
        <w:rPr>
          <w:rFonts w:ascii="Times New Roman" w:hAnsi="Times New Roman" w:eastAsia="楷体" w:cs="Times New Roman"/>
          <w:color w:val="auto"/>
          <w:sz w:val="32"/>
          <w:szCs w:val="32"/>
          <w:u w:val="none"/>
        </w:rPr>
      </w:pPr>
      <w:r>
        <w:rPr>
          <w:rFonts w:hint="eastAsia" w:ascii="Times New Roman" w:hAnsi="Times New Roman" w:eastAsia="仿宋_GB2312" w:cs="Times New Roman"/>
          <w:color w:val="auto"/>
          <w:sz w:val="32"/>
          <w:szCs w:val="32"/>
          <w:u w:val="none"/>
          <w:lang w:val="en-US" w:eastAsia="zh-CN"/>
        </w:rPr>
        <w:t>4</w:t>
      </w:r>
      <w:r>
        <w:rPr>
          <w:rFonts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壮大航空零部件和数控机床。支持发展干支线飞机机身、机翼、尾翼零部件和单元体的加工能力，提升加工精度，突破车铣复合编程技术、航空发动机关键零部件加工等技术。围绕航空航天、汽车、轨道交通等领域需求，推动</w:t>
      </w:r>
      <w:r>
        <w:rPr>
          <w:rFonts w:hint="eastAsia" w:ascii="Times New Roman" w:hAnsi="Times New Roman" w:eastAsia="仿宋_GB2312" w:cs="Times New Roman"/>
          <w:color w:val="auto"/>
          <w:sz w:val="32"/>
          <w:szCs w:val="32"/>
          <w:u w:val="none"/>
          <w:lang w:val="en-US" w:eastAsia="zh-CN"/>
        </w:rPr>
        <w:t>立式及卧式</w:t>
      </w:r>
      <w:r>
        <w:rPr>
          <w:rFonts w:hint="eastAsia" w:ascii="Times New Roman" w:hAnsi="Times New Roman" w:eastAsia="仿宋_GB2312" w:cs="Times New Roman"/>
          <w:color w:val="auto"/>
          <w:sz w:val="32"/>
          <w:szCs w:val="32"/>
          <w:u w:val="none"/>
          <w:lang w:eastAsia="zh-CN"/>
        </w:rPr>
        <w:t>五轴高档数控机床研制，加快高速高精度电主轴、</w:t>
      </w:r>
      <w:r>
        <w:rPr>
          <w:rFonts w:hint="eastAsia" w:ascii="Times New Roman" w:hAnsi="Times New Roman" w:eastAsia="仿宋_GB2312" w:cs="Times New Roman"/>
          <w:color w:val="auto"/>
          <w:sz w:val="32"/>
          <w:szCs w:val="32"/>
          <w:u w:val="none"/>
          <w:lang w:val="en-US" w:eastAsia="zh-CN"/>
        </w:rPr>
        <w:t>高速型捨取式刀库</w:t>
      </w:r>
      <w:r>
        <w:rPr>
          <w:rFonts w:hint="eastAsia" w:ascii="Times New Roman" w:hAnsi="Times New Roman" w:eastAsia="仿宋_GB2312" w:cs="Times New Roman"/>
          <w:color w:val="auto"/>
          <w:sz w:val="32"/>
          <w:szCs w:val="32"/>
          <w:u w:val="none"/>
          <w:lang w:eastAsia="zh-CN"/>
        </w:rPr>
        <w:t>等关键核心部件攻关，突破复杂型面加工、机床精度稳定性等关键技术。</w:t>
      </w:r>
      <w:r>
        <w:rPr>
          <w:rFonts w:hint="eastAsia" w:ascii="Times New Roman" w:hAnsi="Times New Roman" w:eastAsia="楷体_GB2312" w:cs="Times New Roman"/>
          <w:color w:val="auto"/>
          <w:sz w:val="32"/>
          <w:szCs w:val="32"/>
          <w:u w:val="none"/>
        </w:rPr>
        <w:t>〔</w:t>
      </w:r>
      <w:r>
        <w:rPr>
          <w:rFonts w:ascii="Times New Roman" w:hAnsi="Times New Roman" w:eastAsia="楷体_GB2312" w:cs="Times New Roman"/>
          <w:color w:val="auto"/>
          <w:sz w:val="32"/>
          <w:szCs w:val="32"/>
          <w:u w:val="none"/>
        </w:rPr>
        <w:t>责任单位：</w:t>
      </w:r>
      <w:r>
        <w:rPr>
          <w:rFonts w:hint="eastAsia" w:ascii="Times New Roman" w:hAnsi="Times New Roman" w:eastAsia="楷体_GB2312" w:cs="Times New Roman"/>
          <w:color w:val="auto"/>
          <w:sz w:val="32"/>
          <w:szCs w:val="32"/>
          <w:u w:val="none"/>
          <w:lang w:eastAsia="zh-CN"/>
        </w:rPr>
        <w:t>市</w:t>
      </w:r>
      <w:r>
        <w:rPr>
          <w:rFonts w:ascii="Times New Roman" w:hAnsi="Times New Roman" w:eastAsia="楷体_GB2312" w:cs="Times New Roman"/>
          <w:color w:val="auto"/>
          <w:sz w:val="32"/>
          <w:szCs w:val="32"/>
          <w:u w:val="none"/>
        </w:rPr>
        <w:t>工业和信息化</w:t>
      </w:r>
      <w:r>
        <w:rPr>
          <w:rFonts w:hint="eastAsia" w:ascii="Times New Roman" w:hAnsi="Times New Roman" w:eastAsia="楷体_GB2312" w:cs="Times New Roman"/>
          <w:color w:val="auto"/>
          <w:sz w:val="32"/>
          <w:szCs w:val="32"/>
          <w:u w:val="none"/>
          <w:lang w:eastAsia="zh-CN"/>
        </w:rPr>
        <w:t>局、市科学技术局</w:t>
      </w:r>
      <w:r>
        <w:rPr>
          <w:rFonts w:ascii="Times New Roman" w:hAnsi="Times New Roman" w:eastAsia="楷体_GB2312" w:cs="Times New Roman"/>
          <w:color w:val="auto"/>
          <w:sz w:val="32"/>
          <w:szCs w:val="32"/>
          <w:u w:val="none"/>
        </w:rPr>
        <w:t>，</w:t>
      </w:r>
      <w:r>
        <w:rPr>
          <w:rFonts w:ascii="Times New Roman" w:hAnsi="Times New Roman" w:eastAsia="楷体_GB2312" w:cs="Times New Roman"/>
          <w:color w:val="auto"/>
          <w:sz w:val="32"/>
          <w:szCs w:val="32"/>
          <w:highlight w:val="none"/>
          <w:u w:val="none"/>
        </w:rPr>
        <w:t>各</w:t>
      </w:r>
      <w:r>
        <w:rPr>
          <w:rFonts w:hint="eastAsia" w:ascii="Times New Roman" w:hAnsi="Times New Roman" w:eastAsia="楷体_GB2312" w:cs="Times New Roman"/>
          <w:color w:val="auto"/>
          <w:sz w:val="32"/>
          <w:szCs w:val="32"/>
          <w:highlight w:val="none"/>
          <w:u w:val="none"/>
          <w:lang w:eastAsia="zh-CN"/>
        </w:rPr>
        <w:t>县（</w:t>
      </w:r>
      <w:r>
        <w:rPr>
          <w:rFonts w:ascii="Times New Roman" w:hAnsi="Times New Roman" w:eastAsia="楷体_GB2312" w:cs="Times New Roman"/>
          <w:color w:val="auto"/>
          <w:sz w:val="32"/>
          <w:szCs w:val="32"/>
          <w:highlight w:val="none"/>
          <w:u w:val="none"/>
        </w:rPr>
        <w:t>市</w:t>
      </w:r>
      <w:r>
        <w:rPr>
          <w:rFonts w:hint="eastAsia" w:ascii="Times New Roman" w:hAnsi="Times New Roman" w:eastAsia="楷体_GB2312" w:cs="Times New Roman"/>
          <w:color w:val="auto"/>
          <w:sz w:val="32"/>
          <w:szCs w:val="32"/>
          <w:highlight w:val="none"/>
          <w:u w:val="none"/>
          <w:lang w:eastAsia="zh-CN"/>
        </w:rPr>
        <w:t>）区政府</w:t>
      </w:r>
      <w:r>
        <w:rPr>
          <w:rFonts w:hint="eastAsia" w:ascii="Times New Roman" w:hAnsi="Times New Roman" w:eastAsia="楷体_GB2312" w:cs="Times New Roman"/>
          <w:color w:val="auto"/>
          <w:sz w:val="32"/>
          <w:szCs w:val="32"/>
          <w:u w:val="none"/>
        </w:rPr>
        <w:t>〕</w:t>
      </w:r>
    </w:p>
    <w:p>
      <w:pPr>
        <w:spacing w:line="620" w:lineRule="exact"/>
        <w:ind w:firstLine="640" w:firstLineChars="200"/>
        <w:rPr>
          <w:rFonts w:ascii="Times New Roman" w:hAnsi="Times New Roman" w:eastAsia="黑体" w:cs="Times New Roman"/>
          <w:color w:val="auto"/>
          <w:sz w:val="32"/>
          <w:szCs w:val="32"/>
          <w:u w:val="none"/>
        </w:rPr>
      </w:pPr>
      <w:r>
        <w:rPr>
          <w:rFonts w:hint="eastAsia" w:ascii="Times New Roman" w:hAnsi="Times New Roman" w:eastAsia="黑体" w:cs="Times New Roman"/>
          <w:color w:val="auto"/>
          <w:sz w:val="32"/>
          <w:szCs w:val="32"/>
          <w:u w:val="none"/>
        </w:rPr>
        <w:t>二</w:t>
      </w:r>
      <w:r>
        <w:rPr>
          <w:rFonts w:ascii="Times New Roman" w:hAnsi="Times New Roman" w:eastAsia="黑体" w:cs="Times New Roman"/>
          <w:color w:val="auto"/>
          <w:sz w:val="32"/>
          <w:szCs w:val="32"/>
          <w:u w:val="none"/>
        </w:rPr>
        <w:t>、</w:t>
      </w:r>
      <w:r>
        <w:rPr>
          <w:rFonts w:hint="eastAsia" w:ascii="Times New Roman" w:hAnsi="Times New Roman" w:eastAsia="黑体" w:cs="Times New Roman"/>
          <w:color w:val="auto"/>
          <w:sz w:val="32"/>
          <w:szCs w:val="32"/>
          <w:u w:val="none"/>
        </w:rPr>
        <w:t>推进企业技术改造</w:t>
      </w:r>
    </w:p>
    <w:p>
      <w:pPr>
        <w:spacing w:line="620" w:lineRule="exact"/>
        <w:ind w:firstLine="640" w:firstLineChars="200"/>
        <w:rPr>
          <w:rFonts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5.</w:t>
      </w:r>
      <w:r>
        <w:rPr>
          <w:rFonts w:hint="eastAsia" w:ascii="Times New Roman" w:hAnsi="Times New Roman" w:eastAsia="仿宋_GB2312" w:cs="Times New Roman"/>
          <w:color w:val="auto"/>
          <w:sz w:val="32"/>
          <w:szCs w:val="32"/>
          <w:highlight w:val="none"/>
          <w:u w:val="none"/>
          <w:lang w:eastAsia="zh-CN"/>
        </w:rPr>
        <w:t>提升</w:t>
      </w:r>
      <w:r>
        <w:rPr>
          <w:rFonts w:ascii="Times New Roman" w:hAnsi="Times New Roman" w:eastAsia="仿宋_GB2312" w:cs="Times New Roman"/>
          <w:color w:val="auto"/>
          <w:sz w:val="32"/>
          <w:szCs w:val="32"/>
          <w:highlight w:val="none"/>
          <w:u w:val="none"/>
        </w:rPr>
        <w:t>谋划项目</w:t>
      </w:r>
      <w:r>
        <w:rPr>
          <w:rFonts w:hint="eastAsia" w:ascii="Times New Roman" w:hAnsi="Times New Roman" w:eastAsia="仿宋_GB2312" w:cs="Times New Roman"/>
          <w:color w:val="auto"/>
          <w:sz w:val="32"/>
          <w:szCs w:val="32"/>
          <w:highlight w:val="none"/>
          <w:u w:val="none"/>
          <w:lang w:eastAsia="zh-CN"/>
        </w:rPr>
        <w:t>质量</w:t>
      </w:r>
      <w:r>
        <w:rPr>
          <w:rFonts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rPr>
        <w:t>围绕结构调整“三篇大文章”，在先进装备制造、新型原材料、农产品精深加工等主导产业上，谋划一批建链、补链、扩链的高质量项目。</w:t>
      </w:r>
      <w:r>
        <w:rPr>
          <w:rFonts w:hint="eastAsia" w:ascii="Times New Roman" w:hAnsi="Times New Roman" w:eastAsia="楷体_GB2312" w:cs="Times New Roman"/>
          <w:color w:val="auto"/>
          <w:sz w:val="32"/>
          <w:szCs w:val="32"/>
          <w:u w:val="none"/>
        </w:rPr>
        <w:t>〔</w:t>
      </w:r>
      <w:r>
        <w:rPr>
          <w:rFonts w:ascii="Times New Roman" w:hAnsi="Times New Roman" w:eastAsia="楷体_GB2312" w:cs="Times New Roman"/>
          <w:color w:val="auto"/>
          <w:sz w:val="32"/>
          <w:szCs w:val="32"/>
          <w:highlight w:val="none"/>
          <w:u w:val="none"/>
        </w:rPr>
        <w:t>责任单位：</w:t>
      </w:r>
      <w:r>
        <w:rPr>
          <w:rFonts w:hint="eastAsia" w:ascii="Times New Roman" w:hAnsi="Times New Roman" w:eastAsia="楷体_GB2312" w:cs="Times New Roman"/>
          <w:color w:val="auto"/>
          <w:sz w:val="32"/>
          <w:szCs w:val="32"/>
          <w:u w:val="none"/>
          <w:lang w:eastAsia="zh-CN"/>
        </w:rPr>
        <w:t>市</w:t>
      </w:r>
      <w:r>
        <w:rPr>
          <w:rFonts w:ascii="Times New Roman" w:hAnsi="Times New Roman" w:eastAsia="楷体_GB2312" w:cs="Times New Roman"/>
          <w:color w:val="auto"/>
          <w:sz w:val="32"/>
          <w:szCs w:val="32"/>
          <w:u w:val="none"/>
        </w:rPr>
        <w:t>工业和信息化</w:t>
      </w:r>
      <w:r>
        <w:rPr>
          <w:rFonts w:hint="eastAsia" w:ascii="Times New Roman" w:hAnsi="Times New Roman" w:eastAsia="楷体_GB2312" w:cs="Times New Roman"/>
          <w:color w:val="auto"/>
          <w:sz w:val="32"/>
          <w:szCs w:val="32"/>
          <w:u w:val="none"/>
          <w:lang w:eastAsia="zh-CN"/>
        </w:rPr>
        <w:t>局、市</w:t>
      </w:r>
      <w:r>
        <w:rPr>
          <w:rFonts w:hint="eastAsia" w:ascii="Times New Roman" w:hAnsi="Times New Roman" w:eastAsia="楷体_GB2312" w:cs="Times New Roman"/>
          <w:color w:val="auto"/>
          <w:sz w:val="32"/>
          <w:szCs w:val="32"/>
          <w:u w:val="none"/>
        </w:rPr>
        <w:t>发展改革委</w:t>
      </w:r>
      <w:r>
        <w:rPr>
          <w:rFonts w:ascii="Times New Roman" w:hAnsi="Times New Roman" w:eastAsia="楷体_GB2312" w:cs="Times New Roman"/>
          <w:color w:val="auto"/>
          <w:sz w:val="32"/>
          <w:szCs w:val="32"/>
          <w:highlight w:val="none"/>
          <w:u w:val="none"/>
        </w:rPr>
        <w:t>，各</w:t>
      </w:r>
      <w:r>
        <w:rPr>
          <w:rFonts w:hint="eastAsia" w:ascii="Times New Roman" w:hAnsi="Times New Roman" w:eastAsia="楷体_GB2312" w:cs="Times New Roman"/>
          <w:color w:val="auto"/>
          <w:sz w:val="32"/>
          <w:szCs w:val="32"/>
          <w:highlight w:val="none"/>
          <w:u w:val="none"/>
          <w:lang w:eastAsia="zh-CN"/>
        </w:rPr>
        <w:t>县（</w:t>
      </w:r>
      <w:r>
        <w:rPr>
          <w:rFonts w:ascii="Times New Roman" w:hAnsi="Times New Roman" w:eastAsia="楷体_GB2312" w:cs="Times New Roman"/>
          <w:color w:val="auto"/>
          <w:sz w:val="32"/>
          <w:szCs w:val="32"/>
          <w:highlight w:val="none"/>
          <w:u w:val="none"/>
        </w:rPr>
        <w:t>市</w:t>
      </w:r>
      <w:r>
        <w:rPr>
          <w:rFonts w:hint="eastAsia" w:ascii="Times New Roman" w:hAnsi="Times New Roman" w:eastAsia="楷体_GB2312" w:cs="Times New Roman"/>
          <w:color w:val="auto"/>
          <w:sz w:val="32"/>
          <w:szCs w:val="32"/>
          <w:highlight w:val="none"/>
          <w:u w:val="none"/>
          <w:lang w:eastAsia="zh-CN"/>
        </w:rPr>
        <w:t>）区政府</w:t>
      </w:r>
      <w:r>
        <w:rPr>
          <w:rFonts w:hint="eastAsia" w:ascii="Times New Roman" w:hAnsi="Times New Roman" w:eastAsia="楷体_GB2312" w:cs="Times New Roman"/>
          <w:color w:val="auto"/>
          <w:sz w:val="32"/>
          <w:szCs w:val="32"/>
          <w:u w:val="none"/>
        </w:rPr>
        <w:t>〕</w:t>
      </w:r>
    </w:p>
    <w:p>
      <w:pPr>
        <w:spacing w:line="620" w:lineRule="exact"/>
        <w:ind w:firstLine="640" w:firstLineChars="200"/>
        <w:rPr>
          <w:rFonts w:hint="eastAsia"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6.</w:t>
      </w:r>
      <w:r>
        <w:rPr>
          <w:rFonts w:hint="eastAsia" w:ascii="Times New Roman" w:hAnsi="Times New Roman" w:eastAsia="仿宋_GB2312" w:cs="Times New Roman"/>
          <w:color w:val="auto"/>
          <w:sz w:val="32"/>
          <w:szCs w:val="32"/>
          <w:highlight w:val="none"/>
          <w:u w:val="none"/>
          <w:lang w:eastAsia="zh-CN"/>
        </w:rPr>
        <w:t>加快</w:t>
      </w:r>
      <w:r>
        <w:rPr>
          <w:rFonts w:hint="eastAsia" w:ascii="Times New Roman" w:hAnsi="Times New Roman" w:eastAsia="仿宋_GB2312" w:cs="Times New Roman"/>
          <w:color w:val="auto"/>
          <w:sz w:val="32"/>
          <w:szCs w:val="32"/>
          <w:highlight w:val="none"/>
          <w:u w:val="none"/>
        </w:rPr>
        <w:t>数字化</w:t>
      </w:r>
      <w:r>
        <w:rPr>
          <w:rFonts w:hint="eastAsia" w:ascii="Times New Roman" w:hAnsi="Times New Roman" w:eastAsia="仿宋_GB2312" w:cs="Times New Roman"/>
          <w:color w:val="auto"/>
          <w:sz w:val="32"/>
          <w:szCs w:val="32"/>
          <w:highlight w:val="none"/>
          <w:u w:val="none"/>
          <w:lang w:eastAsia="zh-CN"/>
        </w:rPr>
        <w:t>改造</w:t>
      </w:r>
      <w:r>
        <w:rPr>
          <w:rFonts w:hint="eastAsia" w:ascii="Times New Roman" w:hAnsi="Times New Roman" w:eastAsia="仿宋_GB2312" w:cs="Times New Roman"/>
          <w:color w:val="auto"/>
          <w:sz w:val="32"/>
          <w:szCs w:val="32"/>
          <w:highlight w:val="none"/>
          <w:u w:val="none"/>
        </w:rPr>
        <w:t>。重点推进</w:t>
      </w:r>
      <w:r>
        <w:rPr>
          <w:rFonts w:hint="eastAsia" w:ascii="Times New Roman" w:hAnsi="Times New Roman" w:eastAsia="仿宋_GB2312" w:cs="Times New Roman"/>
          <w:color w:val="auto"/>
          <w:sz w:val="32"/>
          <w:szCs w:val="32"/>
          <w:highlight w:val="none"/>
          <w:u w:val="none"/>
          <w:lang w:eastAsia="zh-CN"/>
        </w:rPr>
        <w:t>尼尔科达</w:t>
      </w:r>
      <w:r>
        <w:rPr>
          <w:rFonts w:hint="eastAsia" w:ascii="Times New Roman" w:hAnsi="Times New Roman" w:eastAsia="仿宋_GB2312" w:cs="Times New Roman"/>
          <w:color w:val="auto"/>
          <w:sz w:val="32"/>
          <w:szCs w:val="32"/>
          <w:highlight w:val="none"/>
          <w:u w:val="none"/>
        </w:rPr>
        <w:t>5G+智慧工厂、三峰木业5G+智慧工厂生产线改造等</w:t>
      </w:r>
      <w:r>
        <w:rPr>
          <w:rFonts w:hint="eastAsia" w:ascii="Times New Roman" w:hAnsi="Times New Roman" w:eastAsia="仿宋_GB2312" w:cs="Times New Roman"/>
          <w:color w:val="auto"/>
          <w:sz w:val="32"/>
          <w:szCs w:val="32"/>
          <w:highlight w:val="none"/>
          <w:u w:val="none"/>
          <w:lang w:val="en-US" w:eastAsia="zh-CN"/>
        </w:rPr>
        <w:t>5个</w:t>
      </w:r>
      <w:r>
        <w:rPr>
          <w:rFonts w:hint="eastAsia" w:ascii="Times New Roman" w:hAnsi="Times New Roman" w:eastAsia="仿宋_GB2312" w:cs="Times New Roman"/>
          <w:color w:val="auto"/>
          <w:sz w:val="32"/>
          <w:szCs w:val="32"/>
          <w:highlight w:val="none"/>
          <w:u w:val="none"/>
          <w:lang w:eastAsia="zh-CN"/>
        </w:rPr>
        <w:t>数字化改造</w:t>
      </w:r>
      <w:r>
        <w:rPr>
          <w:rFonts w:hint="eastAsia" w:ascii="Times New Roman" w:hAnsi="Times New Roman" w:eastAsia="仿宋_GB2312" w:cs="Times New Roman"/>
          <w:color w:val="auto"/>
          <w:sz w:val="32"/>
          <w:szCs w:val="32"/>
          <w:highlight w:val="none"/>
          <w:u w:val="none"/>
        </w:rPr>
        <w:t>项目。</w:t>
      </w:r>
      <w:r>
        <w:rPr>
          <w:rFonts w:hint="eastAsia" w:ascii="Times New Roman" w:hAnsi="Times New Roman" w:eastAsia="楷体_GB2312" w:cs="Times New Roman"/>
          <w:color w:val="auto"/>
          <w:sz w:val="32"/>
          <w:szCs w:val="32"/>
          <w:u w:val="none"/>
        </w:rPr>
        <w:t>〔</w:t>
      </w:r>
      <w:r>
        <w:rPr>
          <w:rFonts w:ascii="Times New Roman" w:hAnsi="Times New Roman" w:eastAsia="楷体_GB2312" w:cs="Times New Roman"/>
          <w:color w:val="auto"/>
          <w:sz w:val="32"/>
          <w:szCs w:val="32"/>
          <w:highlight w:val="none"/>
          <w:u w:val="none"/>
        </w:rPr>
        <w:t>责任单位：</w:t>
      </w:r>
      <w:r>
        <w:rPr>
          <w:rFonts w:hint="eastAsia" w:ascii="Times New Roman" w:hAnsi="Times New Roman" w:eastAsia="楷体_GB2312" w:cs="Times New Roman"/>
          <w:color w:val="auto"/>
          <w:sz w:val="32"/>
          <w:szCs w:val="32"/>
          <w:u w:val="none"/>
          <w:lang w:eastAsia="zh-CN"/>
        </w:rPr>
        <w:t>市</w:t>
      </w:r>
      <w:r>
        <w:rPr>
          <w:rFonts w:ascii="Times New Roman" w:hAnsi="Times New Roman" w:eastAsia="楷体_GB2312" w:cs="Times New Roman"/>
          <w:color w:val="auto"/>
          <w:sz w:val="32"/>
          <w:szCs w:val="32"/>
          <w:u w:val="none"/>
        </w:rPr>
        <w:t>工业和信息化</w:t>
      </w:r>
      <w:r>
        <w:rPr>
          <w:rFonts w:hint="eastAsia" w:ascii="Times New Roman" w:hAnsi="Times New Roman" w:eastAsia="楷体_GB2312" w:cs="Times New Roman"/>
          <w:color w:val="auto"/>
          <w:sz w:val="32"/>
          <w:szCs w:val="32"/>
          <w:u w:val="none"/>
          <w:lang w:eastAsia="zh-CN"/>
        </w:rPr>
        <w:t>局、市</w:t>
      </w:r>
      <w:r>
        <w:rPr>
          <w:rFonts w:hint="eastAsia" w:ascii="Times New Roman" w:hAnsi="Times New Roman" w:eastAsia="楷体_GB2312" w:cs="Times New Roman"/>
          <w:color w:val="auto"/>
          <w:sz w:val="32"/>
          <w:szCs w:val="32"/>
          <w:u w:val="none"/>
        </w:rPr>
        <w:t>发展改革委</w:t>
      </w:r>
      <w:r>
        <w:rPr>
          <w:rFonts w:hint="eastAsia" w:ascii="Times New Roman" w:hAnsi="Times New Roman" w:eastAsia="楷体_GB2312" w:cs="Times New Roman"/>
          <w:color w:val="auto"/>
          <w:sz w:val="32"/>
          <w:szCs w:val="32"/>
          <w:highlight w:val="none"/>
          <w:u w:val="none"/>
          <w:lang w:eastAsia="zh-CN"/>
        </w:rPr>
        <w:t>、市生态环境局、市应急管理局、市住房城乡建设局、市自然资源局，</w:t>
      </w:r>
      <w:r>
        <w:rPr>
          <w:rFonts w:ascii="Times New Roman" w:hAnsi="Times New Roman" w:eastAsia="楷体_GB2312" w:cs="Times New Roman"/>
          <w:color w:val="auto"/>
          <w:sz w:val="32"/>
          <w:szCs w:val="32"/>
          <w:highlight w:val="none"/>
          <w:u w:val="none"/>
        </w:rPr>
        <w:t>各</w:t>
      </w:r>
      <w:r>
        <w:rPr>
          <w:rFonts w:hint="eastAsia" w:ascii="Times New Roman" w:hAnsi="Times New Roman" w:eastAsia="楷体_GB2312" w:cs="Times New Roman"/>
          <w:color w:val="auto"/>
          <w:sz w:val="32"/>
          <w:szCs w:val="32"/>
          <w:highlight w:val="none"/>
          <w:u w:val="none"/>
          <w:lang w:eastAsia="zh-CN"/>
        </w:rPr>
        <w:t>县（</w:t>
      </w:r>
      <w:r>
        <w:rPr>
          <w:rFonts w:ascii="Times New Roman" w:hAnsi="Times New Roman" w:eastAsia="楷体_GB2312" w:cs="Times New Roman"/>
          <w:color w:val="auto"/>
          <w:sz w:val="32"/>
          <w:szCs w:val="32"/>
          <w:highlight w:val="none"/>
          <w:u w:val="none"/>
        </w:rPr>
        <w:t>市</w:t>
      </w:r>
      <w:r>
        <w:rPr>
          <w:rFonts w:hint="eastAsia" w:ascii="Times New Roman" w:hAnsi="Times New Roman" w:eastAsia="楷体_GB2312" w:cs="Times New Roman"/>
          <w:color w:val="auto"/>
          <w:sz w:val="32"/>
          <w:szCs w:val="32"/>
          <w:highlight w:val="none"/>
          <w:u w:val="none"/>
          <w:lang w:eastAsia="zh-CN"/>
        </w:rPr>
        <w:t>）区政府</w:t>
      </w:r>
      <w:r>
        <w:rPr>
          <w:rFonts w:hint="eastAsia" w:ascii="Times New Roman" w:hAnsi="Times New Roman" w:eastAsia="楷体_GB2312" w:cs="Times New Roman"/>
          <w:color w:val="auto"/>
          <w:sz w:val="32"/>
          <w:szCs w:val="32"/>
          <w:u w:val="none"/>
        </w:rPr>
        <w:t>〕</w:t>
      </w:r>
    </w:p>
    <w:p>
      <w:pPr>
        <w:spacing w:line="620" w:lineRule="exact"/>
        <w:ind w:firstLine="640" w:firstLineChars="200"/>
        <w:rPr>
          <w:rFonts w:hint="eastAsia"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7.</w:t>
      </w:r>
      <w:r>
        <w:rPr>
          <w:rFonts w:hint="eastAsia" w:ascii="Times New Roman" w:hAnsi="Times New Roman" w:eastAsia="仿宋_GB2312" w:cs="Times New Roman"/>
          <w:color w:val="auto"/>
          <w:sz w:val="32"/>
          <w:szCs w:val="32"/>
          <w:highlight w:val="none"/>
          <w:u w:val="none"/>
          <w:lang w:eastAsia="zh-CN"/>
        </w:rPr>
        <w:t>推进</w:t>
      </w:r>
      <w:r>
        <w:rPr>
          <w:rFonts w:hint="eastAsia" w:ascii="Times New Roman" w:hAnsi="Times New Roman" w:eastAsia="仿宋_GB2312" w:cs="Times New Roman"/>
          <w:color w:val="auto"/>
          <w:sz w:val="32"/>
          <w:szCs w:val="32"/>
          <w:highlight w:val="none"/>
          <w:u w:val="none"/>
        </w:rPr>
        <w:t>节能</w:t>
      </w:r>
      <w:r>
        <w:rPr>
          <w:rFonts w:hint="eastAsia" w:ascii="Times New Roman" w:hAnsi="Times New Roman" w:eastAsia="仿宋_GB2312" w:cs="Times New Roman"/>
          <w:color w:val="auto"/>
          <w:sz w:val="32"/>
          <w:szCs w:val="32"/>
          <w:highlight w:val="none"/>
          <w:u w:val="none"/>
          <w:lang w:eastAsia="zh-CN"/>
        </w:rPr>
        <w:t>降碳改造</w:t>
      </w:r>
      <w:r>
        <w:rPr>
          <w:rFonts w:hint="eastAsia" w:ascii="Times New Roman" w:hAnsi="Times New Roman" w:eastAsia="仿宋_GB2312" w:cs="Times New Roman"/>
          <w:color w:val="auto"/>
          <w:sz w:val="32"/>
          <w:szCs w:val="32"/>
          <w:highlight w:val="none"/>
          <w:u w:val="none"/>
        </w:rPr>
        <w:t>。重点推进亚泰水泥重建4500t/d新型干法水泥熟料生产线、辽宁华电全厂干输灰</w:t>
      </w:r>
      <w:r>
        <w:rPr>
          <w:rFonts w:hint="eastAsia" w:ascii="Times New Roman" w:hAnsi="Times New Roman" w:eastAsia="仿宋_GB2312" w:cs="Times New Roman"/>
          <w:color w:val="auto"/>
          <w:sz w:val="32"/>
          <w:szCs w:val="32"/>
          <w:highlight w:val="none"/>
          <w:u w:val="none"/>
          <w:lang w:eastAsia="zh-CN"/>
        </w:rPr>
        <w:t>和</w:t>
      </w:r>
      <w:r>
        <w:rPr>
          <w:rFonts w:hint="eastAsia" w:ascii="Times New Roman" w:hAnsi="Times New Roman" w:eastAsia="仿宋_GB2312" w:cs="Times New Roman"/>
          <w:color w:val="auto"/>
          <w:sz w:val="32"/>
          <w:szCs w:val="32"/>
          <w:highlight w:val="none"/>
          <w:u w:val="none"/>
        </w:rPr>
        <w:t>干输渣改造等</w:t>
      </w:r>
      <w:r>
        <w:rPr>
          <w:rFonts w:hint="eastAsia" w:ascii="Times New Roman" w:hAnsi="Times New Roman" w:eastAsia="仿宋_GB2312" w:cs="Times New Roman"/>
          <w:color w:val="auto"/>
          <w:sz w:val="32"/>
          <w:szCs w:val="32"/>
          <w:highlight w:val="none"/>
          <w:u w:val="none"/>
          <w:lang w:val="en-US" w:eastAsia="zh-CN"/>
        </w:rPr>
        <w:t>4个</w:t>
      </w:r>
      <w:r>
        <w:rPr>
          <w:rFonts w:hint="eastAsia" w:ascii="Times New Roman" w:hAnsi="Times New Roman" w:eastAsia="仿宋_GB2312" w:cs="Times New Roman"/>
          <w:color w:val="auto"/>
          <w:sz w:val="32"/>
          <w:szCs w:val="32"/>
          <w:highlight w:val="none"/>
          <w:u w:val="none"/>
        </w:rPr>
        <w:t>节能</w:t>
      </w:r>
      <w:r>
        <w:rPr>
          <w:rFonts w:hint="eastAsia" w:ascii="Times New Roman" w:hAnsi="Times New Roman" w:eastAsia="仿宋_GB2312" w:cs="Times New Roman"/>
          <w:color w:val="auto"/>
          <w:sz w:val="32"/>
          <w:szCs w:val="32"/>
          <w:highlight w:val="none"/>
          <w:u w:val="none"/>
          <w:lang w:eastAsia="zh-CN"/>
        </w:rPr>
        <w:t>降碳改造</w:t>
      </w:r>
      <w:r>
        <w:rPr>
          <w:rFonts w:hint="eastAsia" w:ascii="Times New Roman" w:hAnsi="Times New Roman" w:eastAsia="仿宋_GB2312" w:cs="Times New Roman"/>
          <w:color w:val="auto"/>
          <w:sz w:val="32"/>
          <w:szCs w:val="32"/>
          <w:highlight w:val="none"/>
          <w:u w:val="none"/>
        </w:rPr>
        <w:t>项目。</w:t>
      </w:r>
      <w:r>
        <w:rPr>
          <w:rFonts w:hint="eastAsia" w:ascii="Times New Roman" w:hAnsi="Times New Roman" w:eastAsia="楷体_GB2312" w:cs="Times New Roman"/>
          <w:color w:val="auto"/>
          <w:sz w:val="32"/>
          <w:szCs w:val="32"/>
          <w:u w:val="none"/>
        </w:rPr>
        <w:t>〔</w:t>
      </w:r>
      <w:r>
        <w:rPr>
          <w:rFonts w:ascii="Times New Roman" w:hAnsi="Times New Roman" w:eastAsia="楷体_GB2312" w:cs="Times New Roman"/>
          <w:color w:val="auto"/>
          <w:sz w:val="32"/>
          <w:szCs w:val="32"/>
          <w:highlight w:val="none"/>
          <w:u w:val="none"/>
        </w:rPr>
        <w:t>责任单位：</w:t>
      </w:r>
      <w:r>
        <w:rPr>
          <w:rFonts w:hint="eastAsia" w:ascii="Times New Roman" w:hAnsi="Times New Roman" w:eastAsia="楷体_GB2312" w:cs="Times New Roman"/>
          <w:color w:val="auto"/>
          <w:sz w:val="32"/>
          <w:szCs w:val="32"/>
          <w:u w:val="none"/>
          <w:lang w:eastAsia="zh-CN"/>
        </w:rPr>
        <w:t>市</w:t>
      </w:r>
      <w:r>
        <w:rPr>
          <w:rFonts w:ascii="Times New Roman" w:hAnsi="Times New Roman" w:eastAsia="楷体_GB2312" w:cs="Times New Roman"/>
          <w:color w:val="auto"/>
          <w:sz w:val="32"/>
          <w:szCs w:val="32"/>
          <w:u w:val="none"/>
        </w:rPr>
        <w:t>工业和信息化</w:t>
      </w:r>
      <w:r>
        <w:rPr>
          <w:rFonts w:hint="eastAsia" w:ascii="Times New Roman" w:hAnsi="Times New Roman" w:eastAsia="楷体_GB2312" w:cs="Times New Roman"/>
          <w:color w:val="auto"/>
          <w:sz w:val="32"/>
          <w:szCs w:val="32"/>
          <w:u w:val="none"/>
          <w:lang w:eastAsia="zh-CN"/>
        </w:rPr>
        <w:t>局、市</w:t>
      </w:r>
      <w:r>
        <w:rPr>
          <w:rFonts w:hint="eastAsia" w:ascii="Times New Roman" w:hAnsi="Times New Roman" w:eastAsia="楷体_GB2312" w:cs="Times New Roman"/>
          <w:color w:val="auto"/>
          <w:sz w:val="32"/>
          <w:szCs w:val="32"/>
          <w:u w:val="none"/>
        </w:rPr>
        <w:t>发展改革委</w:t>
      </w:r>
      <w:r>
        <w:rPr>
          <w:rFonts w:hint="eastAsia" w:ascii="Times New Roman" w:hAnsi="Times New Roman" w:eastAsia="楷体_GB2312" w:cs="Times New Roman"/>
          <w:color w:val="auto"/>
          <w:sz w:val="32"/>
          <w:szCs w:val="32"/>
          <w:highlight w:val="none"/>
          <w:u w:val="none"/>
          <w:lang w:eastAsia="zh-CN"/>
        </w:rPr>
        <w:t>、市生态环境局、市应急管理局、市住房城乡建设局、市自然资源局，</w:t>
      </w:r>
      <w:r>
        <w:rPr>
          <w:rFonts w:ascii="Times New Roman" w:hAnsi="Times New Roman" w:eastAsia="楷体_GB2312" w:cs="Times New Roman"/>
          <w:color w:val="auto"/>
          <w:sz w:val="32"/>
          <w:szCs w:val="32"/>
          <w:highlight w:val="none"/>
          <w:u w:val="none"/>
        </w:rPr>
        <w:t>各</w:t>
      </w:r>
      <w:r>
        <w:rPr>
          <w:rFonts w:hint="eastAsia" w:ascii="Times New Roman" w:hAnsi="Times New Roman" w:eastAsia="楷体_GB2312" w:cs="Times New Roman"/>
          <w:color w:val="auto"/>
          <w:sz w:val="32"/>
          <w:szCs w:val="32"/>
          <w:highlight w:val="none"/>
          <w:u w:val="none"/>
          <w:lang w:eastAsia="zh-CN"/>
        </w:rPr>
        <w:t>县（</w:t>
      </w:r>
      <w:r>
        <w:rPr>
          <w:rFonts w:ascii="Times New Roman" w:hAnsi="Times New Roman" w:eastAsia="楷体_GB2312" w:cs="Times New Roman"/>
          <w:color w:val="auto"/>
          <w:sz w:val="32"/>
          <w:szCs w:val="32"/>
          <w:highlight w:val="none"/>
          <w:u w:val="none"/>
        </w:rPr>
        <w:t>市</w:t>
      </w:r>
      <w:r>
        <w:rPr>
          <w:rFonts w:hint="eastAsia" w:ascii="Times New Roman" w:hAnsi="Times New Roman" w:eastAsia="楷体_GB2312" w:cs="Times New Roman"/>
          <w:color w:val="auto"/>
          <w:sz w:val="32"/>
          <w:szCs w:val="32"/>
          <w:highlight w:val="none"/>
          <w:u w:val="none"/>
          <w:lang w:eastAsia="zh-CN"/>
        </w:rPr>
        <w:t>）区政府</w:t>
      </w:r>
      <w:r>
        <w:rPr>
          <w:rFonts w:hint="eastAsia" w:ascii="Times New Roman" w:hAnsi="Times New Roman" w:eastAsia="楷体_GB2312" w:cs="Times New Roman"/>
          <w:color w:val="auto"/>
          <w:sz w:val="32"/>
          <w:szCs w:val="32"/>
          <w:u w:val="none"/>
        </w:rPr>
        <w:t>〕</w:t>
      </w:r>
    </w:p>
    <w:p>
      <w:pPr>
        <w:spacing w:line="620" w:lineRule="exact"/>
        <w:ind w:firstLine="640" w:firstLineChars="200"/>
        <w:rPr>
          <w:rFonts w:hint="eastAsia"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8.</w:t>
      </w:r>
      <w:r>
        <w:rPr>
          <w:rFonts w:hint="eastAsia" w:ascii="Times New Roman" w:hAnsi="Times New Roman" w:eastAsia="仿宋_GB2312" w:cs="Times New Roman"/>
          <w:color w:val="auto"/>
          <w:sz w:val="32"/>
          <w:szCs w:val="32"/>
          <w:highlight w:val="none"/>
          <w:u w:val="none"/>
          <w:lang w:eastAsia="zh-CN"/>
        </w:rPr>
        <w:t>不断</w:t>
      </w:r>
      <w:r>
        <w:rPr>
          <w:rFonts w:hint="eastAsia" w:ascii="Times New Roman" w:hAnsi="Times New Roman" w:eastAsia="仿宋_GB2312" w:cs="Times New Roman"/>
          <w:color w:val="auto"/>
          <w:sz w:val="32"/>
          <w:szCs w:val="32"/>
          <w:highlight w:val="none"/>
          <w:u w:val="none"/>
        </w:rPr>
        <w:t>延伸产业链。重点推进益海嘉里年产20万吨玉米胚芽榨油、兴东科技年产20万吨高强瓦楞纸等</w:t>
      </w:r>
      <w:r>
        <w:rPr>
          <w:rFonts w:hint="eastAsia" w:ascii="Times New Roman" w:hAnsi="Times New Roman" w:eastAsia="仿宋_GB2312" w:cs="Times New Roman"/>
          <w:color w:val="auto"/>
          <w:sz w:val="32"/>
          <w:szCs w:val="32"/>
          <w:highlight w:val="none"/>
          <w:u w:val="none"/>
          <w:lang w:val="en-US" w:eastAsia="zh-CN"/>
        </w:rPr>
        <w:t>3个</w:t>
      </w:r>
      <w:r>
        <w:rPr>
          <w:rFonts w:hint="eastAsia" w:ascii="Times New Roman" w:hAnsi="Times New Roman" w:eastAsia="仿宋_GB2312" w:cs="Times New Roman"/>
          <w:color w:val="auto"/>
          <w:sz w:val="32"/>
          <w:szCs w:val="32"/>
          <w:highlight w:val="none"/>
          <w:u w:val="none"/>
        </w:rPr>
        <w:t>延伸产业链项目。</w:t>
      </w:r>
      <w:r>
        <w:rPr>
          <w:rFonts w:hint="eastAsia" w:ascii="Times New Roman" w:hAnsi="Times New Roman" w:eastAsia="楷体_GB2312" w:cs="Times New Roman"/>
          <w:color w:val="auto"/>
          <w:sz w:val="32"/>
          <w:szCs w:val="32"/>
          <w:u w:val="none"/>
        </w:rPr>
        <w:t>〔</w:t>
      </w:r>
      <w:r>
        <w:rPr>
          <w:rFonts w:ascii="Times New Roman" w:hAnsi="Times New Roman" w:eastAsia="楷体_GB2312" w:cs="Times New Roman"/>
          <w:color w:val="auto"/>
          <w:sz w:val="32"/>
          <w:szCs w:val="32"/>
          <w:highlight w:val="none"/>
          <w:u w:val="none"/>
        </w:rPr>
        <w:t>责任单位：</w:t>
      </w:r>
      <w:r>
        <w:rPr>
          <w:rFonts w:hint="eastAsia" w:ascii="Times New Roman" w:hAnsi="Times New Roman" w:eastAsia="楷体_GB2312" w:cs="Times New Roman"/>
          <w:color w:val="auto"/>
          <w:sz w:val="32"/>
          <w:szCs w:val="32"/>
          <w:u w:val="none"/>
          <w:lang w:eastAsia="zh-CN"/>
        </w:rPr>
        <w:t>市</w:t>
      </w:r>
      <w:r>
        <w:rPr>
          <w:rFonts w:ascii="Times New Roman" w:hAnsi="Times New Roman" w:eastAsia="楷体_GB2312" w:cs="Times New Roman"/>
          <w:color w:val="auto"/>
          <w:sz w:val="32"/>
          <w:szCs w:val="32"/>
          <w:u w:val="none"/>
        </w:rPr>
        <w:t>工业和信息化</w:t>
      </w:r>
      <w:r>
        <w:rPr>
          <w:rFonts w:hint="eastAsia" w:ascii="Times New Roman" w:hAnsi="Times New Roman" w:eastAsia="楷体_GB2312" w:cs="Times New Roman"/>
          <w:color w:val="auto"/>
          <w:sz w:val="32"/>
          <w:szCs w:val="32"/>
          <w:u w:val="none"/>
          <w:lang w:eastAsia="zh-CN"/>
        </w:rPr>
        <w:t>局、市</w:t>
      </w:r>
      <w:r>
        <w:rPr>
          <w:rFonts w:hint="eastAsia" w:ascii="Times New Roman" w:hAnsi="Times New Roman" w:eastAsia="楷体_GB2312" w:cs="Times New Roman"/>
          <w:color w:val="auto"/>
          <w:sz w:val="32"/>
          <w:szCs w:val="32"/>
          <w:u w:val="none"/>
        </w:rPr>
        <w:t>发展改革委</w:t>
      </w:r>
      <w:r>
        <w:rPr>
          <w:rFonts w:hint="eastAsia" w:ascii="Times New Roman" w:hAnsi="Times New Roman" w:eastAsia="楷体_GB2312" w:cs="Times New Roman"/>
          <w:color w:val="auto"/>
          <w:sz w:val="32"/>
          <w:szCs w:val="32"/>
          <w:highlight w:val="none"/>
          <w:u w:val="none"/>
          <w:lang w:eastAsia="zh-CN"/>
        </w:rPr>
        <w:t>、市生态环境局、市应急管理局、市住房城乡建设局、市自然资源局，</w:t>
      </w:r>
      <w:r>
        <w:rPr>
          <w:rFonts w:ascii="Times New Roman" w:hAnsi="Times New Roman" w:eastAsia="楷体_GB2312" w:cs="Times New Roman"/>
          <w:color w:val="auto"/>
          <w:sz w:val="32"/>
          <w:szCs w:val="32"/>
          <w:highlight w:val="none"/>
          <w:u w:val="none"/>
        </w:rPr>
        <w:t>各</w:t>
      </w:r>
      <w:r>
        <w:rPr>
          <w:rFonts w:hint="eastAsia" w:ascii="Times New Roman" w:hAnsi="Times New Roman" w:eastAsia="楷体_GB2312" w:cs="Times New Roman"/>
          <w:color w:val="auto"/>
          <w:sz w:val="32"/>
          <w:szCs w:val="32"/>
          <w:highlight w:val="none"/>
          <w:u w:val="none"/>
          <w:lang w:eastAsia="zh-CN"/>
        </w:rPr>
        <w:t>县（</w:t>
      </w:r>
      <w:r>
        <w:rPr>
          <w:rFonts w:ascii="Times New Roman" w:hAnsi="Times New Roman" w:eastAsia="楷体_GB2312" w:cs="Times New Roman"/>
          <w:color w:val="auto"/>
          <w:sz w:val="32"/>
          <w:szCs w:val="32"/>
          <w:highlight w:val="none"/>
          <w:u w:val="none"/>
        </w:rPr>
        <w:t>市</w:t>
      </w:r>
      <w:r>
        <w:rPr>
          <w:rFonts w:hint="eastAsia" w:ascii="Times New Roman" w:hAnsi="Times New Roman" w:eastAsia="楷体_GB2312" w:cs="Times New Roman"/>
          <w:color w:val="auto"/>
          <w:sz w:val="32"/>
          <w:szCs w:val="32"/>
          <w:highlight w:val="none"/>
          <w:u w:val="none"/>
          <w:lang w:eastAsia="zh-CN"/>
        </w:rPr>
        <w:t>）区政府</w:t>
      </w:r>
      <w:r>
        <w:rPr>
          <w:rFonts w:hint="eastAsia" w:ascii="Times New Roman" w:hAnsi="Times New Roman" w:eastAsia="楷体_GB2312" w:cs="Times New Roman"/>
          <w:color w:val="auto"/>
          <w:sz w:val="32"/>
          <w:szCs w:val="32"/>
          <w:u w:val="none"/>
        </w:rPr>
        <w:t>〕</w:t>
      </w:r>
    </w:p>
    <w:p>
      <w:pPr>
        <w:spacing w:line="620" w:lineRule="exact"/>
        <w:ind w:firstLine="640" w:firstLineChars="200"/>
        <w:rPr>
          <w:rFonts w:hint="eastAsia"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9.</w:t>
      </w:r>
      <w:r>
        <w:rPr>
          <w:rFonts w:hint="eastAsia" w:ascii="Times New Roman" w:hAnsi="Times New Roman" w:eastAsia="仿宋_GB2312" w:cs="Times New Roman"/>
          <w:color w:val="auto"/>
          <w:sz w:val="32"/>
          <w:szCs w:val="32"/>
          <w:highlight w:val="none"/>
          <w:u w:val="none"/>
          <w:lang w:eastAsia="zh-CN"/>
        </w:rPr>
        <w:t>提升</w:t>
      </w:r>
      <w:r>
        <w:rPr>
          <w:rFonts w:hint="eastAsia" w:ascii="Times New Roman" w:hAnsi="Times New Roman" w:eastAsia="仿宋_GB2312" w:cs="Times New Roman"/>
          <w:color w:val="auto"/>
          <w:sz w:val="32"/>
          <w:szCs w:val="32"/>
          <w:highlight w:val="none"/>
          <w:u w:val="none"/>
        </w:rPr>
        <w:t>本地配套</w:t>
      </w:r>
      <w:r>
        <w:rPr>
          <w:rFonts w:hint="eastAsia" w:ascii="Times New Roman" w:hAnsi="Times New Roman" w:eastAsia="仿宋_GB2312" w:cs="Times New Roman"/>
          <w:color w:val="auto"/>
          <w:sz w:val="32"/>
          <w:szCs w:val="32"/>
          <w:highlight w:val="none"/>
          <w:u w:val="none"/>
          <w:lang w:eastAsia="zh-CN"/>
        </w:rPr>
        <w:t>能力</w:t>
      </w:r>
      <w:r>
        <w:rPr>
          <w:rFonts w:hint="eastAsia" w:ascii="Times New Roman" w:hAnsi="Times New Roman" w:eastAsia="仿宋_GB2312" w:cs="Times New Roman"/>
          <w:color w:val="auto"/>
          <w:sz w:val="32"/>
          <w:szCs w:val="32"/>
          <w:highlight w:val="none"/>
          <w:u w:val="none"/>
        </w:rPr>
        <w:t>。重点推进一钢异型管年产1万吨高精度高性能异型管材、开原依仑年产2万吨果蔬饮品项目等</w:t>
      </w:r>
      <w:r>
        <w:rPr>
          <w:rFonts w:hint="eastAsia" w:ascii="Times New Roman" w:hAnsi="Times New Roman" w:eastAsia="仿宋_GB2312" w:cs="Times New Roman"/>
          <w:color w:val="auto"/>
          <w:sz w:val="32"/>
          <w:szCs w:val="32"/>
          <w:highlight w:val="none"/>
          <w:u w:val="none"/>
          <w:lang w:val="en-US" w:eastAsia="zh-CN"/>
        </w:rPr>
        <w:t>4个</w:t>
      </w:r>
      <w:r>
        <w:rPr>
          <w:rFonts w:hint="eastAsia" w:ascii="Times New Roman" w:hAnsi="Times New Roman" w:eastAsia="仿宋_GB2312" w:cs="Times New Roman"/>
          <w:color w:val="auto"/>
          <w:sz w:val="32"/>
          <w:szCs w:val="32"/>
          <w:highlight w:val="none"/>
          <w:u w:val="none"/>
        </w:rPr>
        <w:t>本地配套项目。</w:t>
      </w:r>
      <w:r>
        <w:rPr>
          <w:rFonts w:hint="eastAsia" w:ascii="Times New Roman" w:hAnsi="Times New Roman" w:eastAsia="楷体_GB2312" w:cs="Times New Roman"/>
          <w:color w:val="auto"/>
          <w:sz w:val="32"/>
          <w:szCs w:val="32"/>
          <w:u w:val="none"/>
        </w:rPr>
        <w:t>〔</w:t>
      </w:r>
      <w:r>
        <w:rPr>
          <w:rFonts w:ascii="Times New Roman" w:hAnsi="Times New Roman" w:eastAsia="楷体_GB2312" w:cs="Times New Roman"/>
          <w:color w:val="auto"/>
          <w:sz w:val="32"/>
          <w:szCs w:val="32"/>
          <w:highlight w:val="none"/>
          <w:u w:val="none"/>
        </w:rPr>
        <w:t>责任单位：</w:t>
      </w:r>
      <w:r>
        <w:rPr>
          <w:rFonts w:hint="eastAsia" w:ascii="Times New Roman" w:hAnsi="Times New Roman" w:eastAsia="楷体_GB2312" w:cs="Times New Roman"/>
          <w:color w:val="auto"/>
          <w:sz w:val="32"/>
          <w:szCs w:val="32"/>
          <w:u w:val="none"/>
          <w:lang w:eastAsia="zh-CN"/>
        </w:rPr>
        <w:t>市</w:t>
      </w:r>
      <w:r>
        <w:rPr>
          <w:rFonts w:ascii="Times New Roman" w:hAnsi="Times New Roman" w:eastAsia="楷体_GB2312" w:cs="Times New Roman"/>
          <w:color w:val="auto"/>
          <w:sz w:val="32"/>
          <w:szCs w:val="32"/>
          <w:u w:val="none"/>
        </w:rPr>
        <w:t>工业和信息化</w:t>
      </w:r>
      <w:r>
        <w:rPr>
          <w:rFonts w:hint="eastAsia" w:ascii="Times New Roman" w:hAnsi="Times New Roman" w:eastAsia="楷体_GB2312" w:cs="Times New Roman"/>
          <w:color w:val="auto"/>
          <w:sz w:val="32"/>
          <w:szCs w:val="32"/>
          <w:u w:val="none"/>
          <w:lang w:eastAsia="zh-CN"/>
        </w:rPr>
        <w:t>局、市</w:t>
      </w:r>
      <w:r>
        <w:rPr>
          <w:rFonts w:hint="eastAsia" w:ascii="Times New Roman" w:hAnsi="Times New Roman" w:eastAsia="楷体_GB2312" w:cs="Times New Roman"/>
          <w:color w:val="auto"/>
          <w:sz w:val="32"/>
          <w:szCs w:val="32"/>
          <w:u w:val="none"/>
        </w:rPr>
        <w:t>发展改革委</w:t>
      </w:r>
      <w:r>
        <w:rPr>
          <w:rFonts w:hint="eastAsia" w:ascii="Times New Roman" w:hAnsi="Times New Roman" w:eastAsia="楷体_GB2312" w:cs="Times New Roman"/>
          <w:color w:val="auto"/>
          <w:sz w:val="32"/>
          <w:szCs w:val="32"/>
          <w:highlight w:val="none"/>
          <w:u w:val="none"/>
          <w:lang w:eastAsia="zh-CN"/>
        </w:rPr>
        <w:t>、市生态环境局、市应急管理局、市住房城乡建设局、市自然资源局，</w:t>
      </w:r>
      <w:r>
        <w:rPr>
          <w:rFonts w:ascii="Times New Roman" w:hAnsi="Times New Roman" w:eastAsia="楷体_GB2312" w:cs="Times New Roman"/>
          <w:color w:val="auto"/>
          <w:sz w:val="32"/>
          <w:szCs w:val="32"/>
          <w:highlight w:val="none"/>
          <w:u w:val="none"/>
        </w:rPr>
        <w:t>各</w:t>
      </w:r>
      <w:r>
        <w:rPr>
          <w:rFonts w:hint="eastAsia" w:ascii="Times New Roman" w:hAnsi="Times New Roman" w:eastAsia="楷体_GB2312" w:cs="Times New Roman"/>
          <w:color w:val="auto"/>
          <w:sz w:val="32"/>
          <w:szCs w:val="32"/>
          <w:highlight w:val="none"/>
          <w:u w:val="none"/>
          <w:lang w:eastAsia="zh-CN"/>
        </w:rPr>
        <w:t>县（</w:t>
      </w:r>
      <w:r>
        <w:rPr>
          <w:rFonts w:ascii="Times New Roman" w:hAnsi="Times New Roman" w:eastAsia="楷体_GB2312" w:cs="Times New Roman"/>
          <w:color w:val="auto"/>
          <w:sz w:val="32"/>
          <w:szCs w:val="32"/>
          <w:highlight w:val="none"/>
          <w:u w:val="none"/>
        </w:rPr>
        <w:t>市</w:t>
      </w:r>
      <w:r>
        <w:rPr>
          <w:rFonts w:hint="eastAsia" w:ascii="Times New Roman" w:hAnsi="Times New Roman" w:eastAsia="楷体_GB2312" w:cs="Times New Roman"/>
          <w:color w:val="auto"/>
          <w:sz w:val="32"/>
          <w:szCs w:val="32"/>
          <w:highlight w:val="none"/>
          <w:u w:val="none"/>
          <w:lang w:eastAsia="zh-CN"/>
        </w:rPr>
        <w:t>）区政府</w:t>
      </w:r>
      <w:r>
        <w:rPr>
          <w:rFonts w:hint="eastAsia" w:ascii="Times New Roman" w:hAnsi="Times New Roman" w:eastAsia="楷体_GB2312" w:cs="Times New Roman"/>
          <w:color w:val="auto"/>
          <w:sz w:val="32"/>
          <w:szCs w:val="32"/>
          <w:u w:val="none"/>
        </w:rPr>
        <w:t>〕</w:t>
      </w:r>
    </w:p>
    <w:p>
      <w:pPr>
        <w:spacing w:line="620" w:lineRule="exact"/>
        <w:ind w:firstLine="640" w:firstLineChars="200"/>
        <w:rPr>
          <w:rFonts w:ascii="Times New Roman" w:hAnsi="Times New Roman" w:eastAsia="楷体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10.</w:t>
      </w:r>
      <w:r>
        <w:rPr>
          <w:rFonts w:hint="eastAsia" w:ascii="Times New Roman" w:hAnsi="Times New Roman" w:eastAsia="仿宋_GB2312" w:cs="Times New Roman"/>
          <w:color w:val="auto"/>
          <w:sz w:val="32"/>
          <w:szCs w:val="32"/>
          <w:highlight w:val="none"/>
          <w:u w:val="none"/>
          <w:lang w:eastAsia="zh-CN"/>
        </w:rPr>
        <w:t>加快</w:t>
      </w:r>
      <w:r>
        <w:rPr>
          <w:rFonts w:hint="eastAsia" w:ascii="Times New Roman" w:hAnsi="Times New Roman" w:eastAsia="仿宋_GB2312" w:cs="Times New Roman"/>
          <w:color w:val="auto"/>
          <w:sz w:val="32"/>
          <w:szCs w:val="32"/>
          <w:highlight w:val="none"/>
          <w:u w:val="none"/>
        </w:rPr>
        <w:t>科技成果转化。重点推进九方泰禾WLA直线加速器机电系统总成产业化、昌图瑞新弹体对接六自由度试验台及大型龙门数控铣床等</w:t>
      </w:r>
      <w:r>
        <w:rPr>
          <w:rFonts w:hint="eastAsia" w:ascii="Times New Roman" w:hAnsi="Times New Roman" w:eastAsia="仿宋_GB2312" w:cs="Times New Roman"/>
          <w:color w:val="auto"/>
          <w:sz w:val="32"/>
          <w:szCs w:val="32"/>
          <w:highlight w:val="none"/>
          <w:u w:val="none"/>
          <w:lang w:val="en-US" w:eastAsia="zh-CN"/>
        </w:rPr>
        <w:t>3个</w:t>
      </w:r>
      <w:r>
        <w:rPr>
          <w:rFonts w:hint="eastAsia" w:ascii="Times New Roman" w:hAnsi="Times New Roman" w:eastAsia="仿宋_GB2312" w:cs="Times New Roman"/>
          <w:color w:val="auto"/>
          <w:sz w:val="32"/>
          <w:szCs w:val="32"/>
          <w:highlight w:val="none"/>
          <w:u w:val="none"/>
        </w:rPr>
        <w:t>科技成果转化项目。</w:t>
      </w:r>
      <w:r>
        <w:rPr>
          <w:rFonts w:hint="eastAsia" w:ascii="Times New Roman" w:hAnsi="Times New Roman" w:eastAsia="楷体_GB2312" w:cs="Times New Roman"/>
          <w:color w:val="auto"/>
          <w:sz w:val="32"/>
          <w:szCs w:val="32"/>
          <w:u w:val="none"/>
        </w:rPr>
        <w:t>〔</w:t>
      </w:r>
      <w:r>
        <w:rPr>
          <w:rFonts w:ascii="Times New Roman" w:hAnsi="Times New Roman" w:eastAsia="楷体_GB2312" w:cs="Times New Roman"/>
          <w:color w:val="auto"/>
          <w:sz w:val="32"/>
          <w:szCs w:val="32"/>
          <w:highlight w:val="none"/>
          <w:u w:val="none"/>
        </w:rPr>
        <w:t>责任单位：</w:t>
      </w:r>
      <w:r>
        <w:rPr>
          <w:rFonts w:hint="eastAsia" w:ascii="Times New Roman" w:hAnsi="Times New Roman" w:eastAsia="楷体_GB2312" w:cs="Times New Roman"/>
          <w:color w:val="auto"/>
          <w:sz w:val="32"/>
          <w:szCs w:val="32"/>
          <w:u w:val="none"/>
          <w:lang w:eastAsia="zh-CN"/>
        </w:rPr>
        <w:t>市</w:t>
      </w:r>
      <w:r>
        <w:rPr>
          <w:rFonts w:ascii="Times New Roman" w:hAnsi="Times New Roman" w:eastAsia="楷体_GB2312" w:cs="Times New Roman"/>
          <w:color w:val="auto"/>
          <w:sz w:val="32"/>
          <w:szCs w:val="32"/>
          <w:u w:val="none"/>
        </w:rPr>
        <w:t>工业和信息化</w:t>
      </w:r>
      <w:r>
        <w:rPr>
          <w:rFonts w:hint="eastAsia" w:ascii="Times New Roman" w:hAnsi="Times New Roman" w:eastAsia="楷体_GB2312" w:cs="Times New Roman"/>
          <w:color w:val="auto"/>
          <w:sz w:val="32"/>
          <w:szCs w:val="32"/>
          <w:u w:val="none"/>
          <w:lang w:eastAsia="zh-CN"/>
        </w:rPr>
        <w:t>局、市</w:t>
      </w:r>
      <w:r>
        <w:rPr>
          <w:rFonts w:hint="eastAsia" w:ascii="Times New Roman" w:hAnsi="Times New Roman" w:eastAsia="楷体_GB2312" w:cs="Times New Roman"/>
          <w:color w:val="auto"/>
          <w:sz w:val="32"/>
          <w:szCs w:val="32"/>
          <w:u w:val="none"/>
        </w:rPr>
        <w:t>发展改革委</w:t>
      </w:r>
      <w:r>
        <w:rPr>
          <w:rFonts w:hint="eastAsia" w:ascii="Times New Roman" w:hAnsi="Times New Roman" w:eastAsia="楷体_GB2312" w:cs="Times New Roman"/>
          <w:color w:val="auto"/>
          <w:sz w:val="32"/>
          <w:szCs w:val="32"/>
          <w:u w:val="none"/>
          <w:lang w:eastAsia="zh-CN"/>
        </w:rPr>
        <w:t>、</w:t>
      </w:r>
      <w:r>
        <w:rPr>
          <w:rFonts w:hint="eastAsia" w:ascii="Times New Roman" w:hAnsi="Times New Roman" w:eastAsia="楷体_GB2312" w:cs="Times New Roman"/>
          <w:color w:val="auto"/>
          <w:sz w:val="32"/>
          <w:szCs w:val="32"/>
          <w:highlight w:val="none"/>
          <w:u w:val="none"/>
          <w:lang w:eastAsia="zh-CN"/>
        </w:rPr>
        <w:t>市生态环境局、市应急管理局、市住房城乡建设局、市自然资源局，</w:t>
      </w:r>
      <w:r>
        <w:rPr>
          <w:rFonts w:ascii="Times New Roman" w:hAnsi="Times New Roman" w:eastAsia="楷体_GB2312" w:cs="Times New Roman"/>
          <w:color w:val="auto"/>
          <w:sz w:val="32"/>
          <w:szCs w:val="32"/>
          <w:highlight w:val="none"/>
          <w:u w:val="none"/>
        </w:rPr>
        <w:t>各</w:t>
      </w:r>
      <w:r>
        <w:rPr>
          <w:rFonts w:hint="eastAsia" w:ascii="Times New Roman" w:hAnsi="Times New Roman" w:eastAsia="楷体_GB2312" w:cs="Times New Roman"/>
          <w:color w:val="auto"/>
          <w:sz w:val="32"/>
          <w:szCs w:val="32"/>
          <w:highlight w:val="none"/>
          <w:u w:val="none"/>
          <w:lang w:eastAsia="zh-CN"/>
        </w:rPr>
        <w:t>县（</w:t>
      </w:r>
      <w:r>
        <w:rPr>
          <w:rFonts w:ascii="Times New Roman" w:hAnsi="Times New Roman" w:eastAsia="楷体_GB2312" w:cs="Times New Roman"/>
          <w:color w:val="auto"/>
          <w:sz w:val="32"/>
          <w:szCs w:val="32"/>
          <w:highlight w:val="none"/>
          <w:u w:val="none"/>
        </w:rPr>
        <w:t>市</w:t>
      </w:r>
      <w:r>
        <w:rPr>
          <w:rFonts w:hint="eastAsia" w:ascii="Times New Roman" w:hAnsi="Times New Roman" w:eastAsia="楷体_GB2312" w:cs="Times New Roman"/>
          <w:color w:val="auto"/>
          <w:sz w:val="32"/>
          <w:szCs w:val="32"/>
          <w:highlight w:val="none"/>
          <w:u w:val="none"/>
          <w:lang w:eastAsia="zh-CN"/>
        </w:rPr>
        <w:t>）区政府</w:t>
      </w:r>
      <w:r>
        <w:rPr>
          <w:rFonts w:hint="eastAsia" w:ascii="Times New Roman" w:hAnsi="Times New Roman" w:eastAsia="楷体_GB2312" w:cs="Times New Roman"/>
          <w:color w:val="auto"/>
          <w:sz w:val="32"/>
          <w:szCs w:val="32"/>
          <w:u w:val="none"/>
        </w:rPr>
        <w:t>〕</w:t>
      </w:r>
    </w:p>
    <w:p>
      <w:pPr>
        <w:spacing w:line="620" w:lineRule="exact"/>
        <w:ind w:firstLine="640" w:firstLineChars="200"/>
        <w:rPr>
          <w:rFonts w:ascii="Times New Roman" w:hAnsi="Times New Roman" w:eastAsia="楷体_GB2312" w:cs="Times New Roman"/>
          <w:color w:val="auto"/>
          <w:sz w:val="32"/>
          <w:szCs w:val="32"/>
          <w:highlight w:val="none"/>
          <w:u w:val="none"/>
        </w:rPr>
      </w:pPr>
      <w:r>
        <w:rPr>
          <w:rFonts w:hint="eastAsia" w:ascii="Times New Roman" w:hAnsi="Times New Roman" w:eastAsia="仿宋_GB2312" w:cs="Times New Roman"/>
          <w:color w:val="auto"/>
          <w:sz w:val="32"/>
          <w:szCs w:val="32"/>
          <w:u w:val="none"/>
          <w:lang w:val="en-US" w:eastAsia="zh-CN"/>
        </w:rPr>
        <w:t>11.推进“老设备”更新改造。落实辽宁省变压器能效提升实施方案，淘汰低效变压器、中低端机床等落后装备，加快高效节能设备更新换代。</w:t>
      </w:r>
      <w:r>
        <w:rPr>
          <w:rFonts w:hint="eastAsia" w:ascii="Times New Roman" w:hAnsi="Times New Roman" w:eastAsia="楷体_GB2312" w:cs="Times New Roman"/>
          <w:color w:val="auto"/>
          <w:sz w:val="32"/>
          <w:szCs w:val="32"/>
          <w:u w:val="none"/>
        </w:rPr>
        <w:t>〔</w:t>
      </w:r>
      <w:r>
        <w:rPr>
          <w:rFonts w:hint="eastAsia" w:ascii="Times New Roman" w:hAnsi="Times New Roman" w:eastAsia="楷体_GB2312" w:cs="Times New Roman"/>
          <w:color w:val="auto"/>
          <w:sz w:val="32"/>
          <w:szCs w:val="32"/>
          <w:highlight w:val="none"/>
          <w:u w:val="none"/>
          <w:lang w:val="en-US" w:eastAsia="zh-CN"/>
        </w:rPr>
        <w:t>责任单位：市工业和信息化局，</w:t>
      </w:r>
      <w:r>
        <w:rPr>
          <w:rFonts w:ascii="Times New Roman" w:hAnsi="Times New Roman" w:eastAsia="楷体_GB2312" w:cs="Times New Roman"/>
          <w:color w:val="auto"/>
          <w:sz w:val="32"/>
          <w:szCs w:val="32"/>
          <w:highlight w:val="none"/>
          <w:u w:val="none"/>
        </w:rPr>
        <w:t>各</w:t>
      </w:r>
      <w:r>
        <w:rPr>
          <w:rFonts w:hint="eastAsia" w:ascii="Times New Roman" w:hAnsi="Times New Roman" w:eastAsia="楷体_GB2312" w:cs="Times New Roman"/>
          <w:color w:val="auto"/>
          <w:sz w:val="32"/>
          <w:szCs w:val="32"/>
          <w:highlight w:val="none"/>
          <w:u w:val="none"/>
          <w:lang w:eastAsia="zh-CN"/>
        </w:rPr>
        <w:t>县（</w:t>
      </w:r>
      <w:r>
        <w:rPr>
          <w:rFonts w:ascii="Times New Roman" w:hAnsi="Times New Roman" w:eastAsia="楷体_GB2312" w:cs="Times New Roman"/>
          <w:color w:val="auto"/>
          <w:sz w:val="32"/>
          <w:szCs w:val="32"/>
          <w:highlight w:val="none"/>
          <w:u w:val="none"/>
        </w:rPr>
        <w:t>市</w:t>
      </w:r>
      <w:r>
        <w:rPr>
          <w:rFonts w:hint="eastAsia" w:ascii="Times New Roman" w:hAnsi="Times New Roman" w:eastAsia="楷体_GB2312" w:cs="Times New Roman"/>
          <w:color w:val="auto"/>
          <w:sz w:val="32"/>
          <w:szCs w:val="32"/>
          <w:highlight w:val="none"/>
          <w:u w:val="none"/>
          <w:lang w:eastAsia="zh-CN"/>
        </w:rPr>
        <w:t>）区政府</w:t>
      </w:r>
      <w:r>
        <w:rPr>
          <w:rFonts w:hint="eastAsia" w:ascii="Times New Roman" w:hAnsi="Times New Roman" w:eastAsia="楷体_GB2312" w:cs="Times New Roman"/>
          <w:color w:val="auto"/>
          <w:sz w:val="32"/>
          <w:szCs w:val="32"/>
          <w:u w:val="none"/>
        </w:rPr>
        <w:t>〕</w:t>
      </w:r>
    </w:p>
    <w:p>
      <w:pPr>
        <w:spacing w:line="620" w:lineRule="exact"/>
        <w:ind w:firstLine="640" w:firstLineChars="200"/>
        <w:rPr>
          <w:rFonts w:ascii="Times New Roman" w:hAnsi="Times New Roman" w:eastAsia="楷体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12.</w:t>
      </w:r>
      <w:r>
        <w:rPr>
          <w:rFonts w:hint="eastAsia" w:ascii="Times New Roman" w:hAnsi="Times New Roman" w:eastAsia="仿宋_GB2312" w:cs="Times New Roman"/>
          <w:color w:val="auto"/>
          <w:sz w:val="32"/>
          <w:szCs w:val="32"/>
          <w:highlight w:val="none"/>
          <w:u w:val="none"/>
        </w:rPr>
        <w:t>发展生物医药产业。依托资源优势和已形成的产业基础，利用现代工艺技术，改造提升生产设施，研发动植物原药材、脂肪氧化分解、精炼油等产品。组织企业申报消费品供给（品牌）引导目录，争取纳入目录企业、产品不少于3个。重点推进亨泰科技左旋肉碱缩合工序自动化改造项目建成投产。</w:t>
      </w:r>
      <w:r>
        <w:rPr>
          <w:rFonts w:hint="eastAsia" w:ascii="Times New Roman" w:hAnsi="Times New Roman" w:eastAsia="楷体_GB2312" w:cs="Times New Roman"/>
          <w:color w:val="auto"/>
          <w:sz w:val="32"/>
          <w:szCs w:val="32"/>
          <w:u w:val="none"/>
        </w:rPr>
        <w:t>〔</w:t>
      </w:r>
      <w:r>
        <w:rPr>
          <w:rFonts w:hint="eastAsia" w:ascii="Times New Roman" w:hAnsi="Times New Roman" w:eastAsia="楷体_GB2312" w:cs="Times New Roman"/>
          <w:color w:val="auto"/>
          <w:sz w:val="32"/>
          <w:szCs w:val="32"/>
          <w:highlight w:val="none"/>
          <w:u w:val="none"/>
          <w:lang w:val="en-US" w:eastAsia="zh-CN"/>
        </w:rPr>
        <w:t>责任单位：市工业和信息化局，</w:t>
      </w:r>
      <w:r>
        <w:rPr>
          <w:rFonts w:ascii="Times New Roman" w:hAnsi="Times New Roman" w:eastAsia="楷体_GB2312" w:cs="Times New Roman"/>
          <w:color w:val="auto"/>
          <w:sz w:val="32"/>
          <w:szCs w:val="32"/>
          <w:highlight w:val="none"/>
          <w:u w:val="none"/>
        </w:rPr>
        <w:t>各</w:t>
      </w:r>
      <w:r>
        <w:rPr>
          <w:rFonts w:hint="eastAsia" w:ascii="Times New Roman" w:hAnsi="Times New Roman" w:eastAsia="楷体_GB2312" w:cs="Times New Roman"/>
          <w:color w:val="auto"/>
          <w:sz w:val="32"/>
          <w:szCs w:val="32"/>
          <w:highlight w:val="none"/>
          <w:u w:val="none"/>
          <w:lang w:eastAsia="zh-CN"/>
        </w:rPr>
        <w:t>县（</w:t>
      </w:r>
      <w:r>
        <w:rPr>
          <w:rFonts w:ascii="Times New Roman" w:hAnsi="Times New Roman" w:eastAsia="楷体_GB2312" w:cs="Times New Roman"/>
          <w:color w:val="auto"/>
          <w:sz w:val="32"/>
          <w:szCs w:val="32"/>
          <w:highlight w:val="none"/>
          <w:u w:val="none"/>
        </w:rPr>
        <w:t>市</w:t>
      </w:r>
      <w:r>
        <w:rPr>
          <w:rFonts w:hint="eastAsia" w:ascii="Times New Roman" w:hAnsi="Times New Roman" w:eastAsia="楷体_GB2312" w:cs="Times New Roman"/>
          <w:color w:val="auto"/>
          <w:sz w:val="32"/>
          <w:szCs w:val="32"/>
          <w:highlight w:val="none"/>
          <w:u w:val="none"/>
          <w:lang w:eastAsia="zh-CN"/>
        </w:rPr>
        <w:t>）区政府</w:t>
      </w:r>
      <w:r>
        <w:rPr>
          <w:rFonts w:hint="eastAsia" w:ascii="Times New Roman" w:hAnsi="Times New Roman" w:eastAsia="楷体_GB2312" w:cs="Times New Roman"/>
          <w:color w:val="auto"/>
          <w:sz w:val="32"/>
          <w:szCs w:val="32"/>
          <w:u w:val="none"/>
        </w:rPr>
        <w:t>〕</w:t>
      </w:r>
    </w:p>
    <w:p>
      <w:pPr>
        <w:spacing w:line="620" w:lineRule="exact"/>
        <w:ind w:firstLine="640" w:firstLineChars="200"/>
        <w:rPr>
          <w:rFonts w:ascii="Times New Roman" w:hAnsi="Times New Roman" w:eastAsia="黑体" w:cs="Times New Roman"/>
          <w:color w:val="auto"/>
          <w:sz w:val="32"/>
          <w:szCs w:val="32"/>
          <w:u w:val="none"/>
        </w:rPr>
      </w:pPr>
      <w:r>
        <w:rPr>
          <w:rFonts w:hint="eastAsia" w:ascii="Times New Roman" w:hAnsi="Times New Roman" w:eastAsia="黑体" w:cs="Times New Roman"/>
          <w:color w:val="auto"/>
          <w:sz w:val="32"/>
          <w:szCs w:val="32"/>
          <w:u w:val="none"/>
        </w:rPr>
        <w:t>三</w:t>
      </w:r>
      <w:r>
        <w:rPr>
          <w:rFonts w:ascii="Times New Roman" w:hAnsi="Times New Roman" w:eastAsia="黑体" w:cs="Times New Roman"/>
          <w:color w:val="auto"/>
          <w:sz w:val="32"/>
          <w:szCs w:val="32"/>
          <w:u w:val="none"/>
        </w:rPr>
        <w:t>、</w:t>
      </w:r>
      <w:r>
        <w:rPr>
          <w:rFonts w:hint="eastAsia" w:ascii="Times New Roman" w:hAnsi="Times New Roman" w:eastAsia="黑体" w:cs="Times New Roman"/>
          <w:color w:val="auto"/>
          <w:sz w:val="32"/>
          <w:szCs w:val="32"/>
          <w:u w:val="none"/>
        </w:rPr>
        <w:t>加快数字赋能增效</w:t>
      </w:r>
    </w:p>
    <w:p>
      <w:pPr>
        <w:spacing w:line="620" w:lineRule="exact"/>
        <w:ind w:firstLine="640" w:firstLineChars="200"/>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lang w:val="en-US" w:eastAsia="zh-CN"/>
        </w:rPr>
        <w:t>13.</w:t>
      </w:r>
      <w:r>
        <w:rPr>
          <w:rFonts w:hint="eastAsia" w:ascii="Times New Roman" w:hAnsi="Times New Roman" w:eastAsia="仿宋_GB2312" w:cs="Times New Roman"/>
          <w:color w:val="auto"/>
          <w:sz w:val="32"/>
          <w:szCs w:val="32"/>
          <w:u w:val="none"/>
          <w:lang w:eastAsia="zh-CN"/>
        </w:rPr>
        <w:t>推进制造业智能升级。聚焦装备制造、农产品精深加工等领域，重点培育兴东科技、尼尔科达等</w:t>
      </w:r>
      <w:r>
        <w:rPr>
          <w:rFonts w:hint="eastAsia" w:ascii="Times New Roman" w:hAnsi="Times New Roman" w:eastAsia="仿宋_GB2312" w:cs="Times New Roman"/>
          <w:color w:val="auto"/>
          <w:sz w:val="32"/>
          <w:szCs w:val="32"/>
          <w:u w:val="none"/>
          <w:lang w:val="en-US" w:eastAsia="zh-CN"/>
        </w:rPr>
        <w:t>10户企业实施数字化改造。</w:t>
      </w:r>
      <w:r>
        <w:rPr>
          <w:rFonts w:hint="eastAsia" w:ascii="Times New Roman" w:hAnsi="Times New Roman" w:eastAsia="楷体_GB2312" w:cs="Times New Roman"/>
          <w:color w:val="auto"/>
          <w:sz w:val="32"/>
          <w:szCs w:val="32"/>
          <w:u w:val="none"/>
        </w:rPr>
        <w:t>〔</w:t>
      </w:r>
      <w:r>
        <w:rPr>
          <w:rFonts w:ascii="Times New Roman" w:hAnsi="Times New Roman" w:eastAsia="楷体_GB2312" w:cs="Times New Roman"/>
          <w:color w:val="auto"/>
          <w:sz w:val="32"/>
          <w:szCs w:val="32"/>
          <w:u w:val="none"/>
        </w:rPr>
        <w:t>责任单位：</w:t>
      </w:r>
      <w:r>
        <w:rPr>
          <w:rFonts w:hint="eastAsia" w:ascii="Times New Roman" w:hAnsi="Times New Roman" w:eastAsia="楷体_GB2312" w:cs="Times New Roman"/>
          <w:color w:val="auto"/>
          <w:sz w:val="32"/>
          <w:szCs w:val="32"/>
          <w:u w:val="none"/>
          <w:lang w:eastAsia="zh-CN"/>
        </w:rPr>
        <w:t>市</w:t>
      </w:r>
      <w:r>
        <w:rPr>
          <w:rFonts w:ascii="Times New Roman" w:hAnsi="Times New Roman" w:eastAsia="楷体_GB2312" w:cs="Times New Roman"/>
          <w:color w:val="auto"/>
          <w:sz w:val="32"/>
          <w:szCs w:val="32"/>
          <w:u w:val="none"/>
        </w:rPr>
        <w:t>工业和信息化</w:t>
      </w:r>
      <w:r>
        <w:rPr>
          <w:rFonts w:hint="eastAsia" w:ascii="Times New Roman" w:hAnsi="Times New Roman" w:eastAsia="楷体_GB2312" w:cs="Times New Roman"/>
          <w:color w:val="auto"/>
          <w:sz w:val="32"/>
          <w:szCs w:val="32"/>
          <w:u w:val="none"/>
          <w:lang w:eastAsia="zh-CN"/>
        </w:rPr>
        <w:t>局</w:t>
      </w:r>
      <w:r>
        <w:rPr>
          <w:rFonts w:ascii="Times New Roman" w:hAnsi="Times New Roman" w:eastAsia="楷体_GB2312" w:cs="Times New Roman"/>
          <w:color w:val="auto"/>
          <w:sz w:val="32"/>
          <w:szCs w:val="32"/>
          <w:u w:val="none"/>
        </w:rPr>
        <w:t>，各</w:t>
      </w:r>
      <w:r>
        <w:rPr>
          <w:rFonts w:hint="eastAsia" w:ascii="Times New Roman" w:hAnsi="Times New Roman" w:eastAsia="楷体_GB2312" w:cs="Times New Roman"/>
          <w:color w:val="auto"/>
          <w:sz w:val="32"/>
          <w:szCs w:val="32"/>
          <w:u w:val="none"/>
          <w:lang w:eastAsia="zh-CN"/>
        </w:rPr>
        <w:t>县（市）区政府</w:t>
      </w:r>
      <w:r>
        <w:rPr>
          <w:rFonts w:hint="eastAsia" w:ascii="Times New Roman" w:hAnsi="Times New Roman" w:eastAsia="楷体_GB2312" w:cs="Times New Roman"/>
          <w:color w:val="auto"/>
          <w:sz w:val="32"/>
          <w:szCs w:val="32"/>
          <w:u w:val="none"/>
        </w:rPr>
        <w:t>〕</w:t>
      </w:r>
    </w:p>
    <w:p>
      <w:pPr>
        <w:spacing w:line="620" w:lineRule="exact"/>
        <w:ind w:firstLine="640" w:firstLineChars="200"/>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14.</w:t>
      </w:r>
      <w:r>
        <w:rPr>
          <w:rFonts w:hint="eastAsia" w:ascii="Times New Roman" w:hAnsi="Times New Roman" w:eastAsia="仿宋_GB2312" w:cs="Times New Roman"/>
          <w:color w:val="auto"/>
          <w:sz w:val="32"/>
          <w:szCs w:val="32"/>
          <w:u w:val="none"/>
          <w:lang w:eastAsia="zh-CN"/>
        </w:rPr>
        <w:t>开展智能诊断服务。联合服务商、系统集成商对全市</w:t>
      </w:r>
      <w:r>
        <w:rPr>
          <w:rFonts w:hint="eastAsia" w:ascii="Times New Roman" w:hAnsi="Times New Roman" w:eastAsia="仿宋_GB2312" w:cs="Times New Roman"/>
          <w:color w:val="auto"/>
          <w:sz w:val="32"/>
          <w:szCs w:val="32"/>
          <w:u w:val="none"/>
          <w:lang w:val="en-US" w:eastAsia="zh-CN"/>
        </w:rPr>
        <w:t>30家企业提供服务诊断。</w:t>
      </w:r>
      <w:r>
        <w:rPr>
          <w:rFonts w:hint="eastAsia" w:ascii="Times New Roman" w:hAnsi="Times New Roman" w:eastAsia="楷体_GB2312" w:cs="Times New Roman"/>
          <w:color w:val="auto"/>
          <w:sz w:val="32"/>
          <w:szCs w:val="32"/>
          <w:u w:val="none"/>
        </w:rPr>
        <w:t>〔</w:t>
      </w:r>
      <w:r>
        <w:rPr>
          <w:rFonts w:ascii="Times New Roman" w:hAnsi="Times New Roman" w:eastAsia="楷体_GB2312" w:cs="Times New Roman"/>
          <w:color w:val="auto"/>
          <w:sz w:val="32"/>
          <w:szCs w:val="32"/>
          <w:u w:val="none"/>
        </w:rPr>
        <w:t>责任单位：</w:t>
      </w:r>
      <w:r>
        <w:rPr>
          <w:rFonts w:hint="eastAsia" w:ascii="Times New Roman" w:hAnsi="Times New Roman" w:eastAsia="楷体_GB2312" w:cs="Times New Roman"/>
          <w:color w:val="auto"/>
          <w:sz w:val="32"/>
          <w:szCs w:val="32"/>
          <w:u w:val="none"/>
          <w:lang w:eastAsia="zh-CN"/>
        </w:rPr>
        <w:t>市</w:t>
      </w:r>
      <w:r>
        <w:rPr>
          <w:rFonts w:ascii="Times New Roman" w:hAnsi="Times New Roman" w:eastAsia="楷体_GB2312" w:cs="Times New Roman"/>
          <w:color w:val="auto"/>
          <w:sz w:val="32"/>
          <w:szCs w:val="32"/>
          <w:u w:val="none"/>
        </w:rPr>
        <w:t>工业和信息化</w:t>
      </w:r>
      <w:r>
        <w:rPr>
          <w:rFonts w:hint="eastAsia" w:ascii="Times New Roman" w:hAnsi="Times New Roman" w:eastAsia="楷体_GB2312" w:cs="Times New Roman"/>
          <w:color w:val="auto"/>
          <w:sz w:val="32"/>
          <w:szCs w:val="32"/>
          <w:u w:val="none"/>
          <w:lang w:eastAsia="zh-CN"/>
        </w:rPr>
        <w:t>局</w:t>
      </w:r>
      <w:r>
        <w:rPr>
          <w:rFonts w:ascii="Times New Roman" w:hAnsi="Times New Roman" w:eastAsia="楷体_GB2312" w:cs="Times New Roman"/>
          <w:color w:val="auto"/>
          <w:sz w:val="32"/>
          <w:szCs w:val="32"/>
          <w:u w:val="none"/>
        </w:rPr>
        <w:t>，各</w:t>
      </w:r>
      <w:r>
        <w:rPr>
          <w:rFonts w:hint="eastAsia" w:ascii="Times New Roman" w:hAnsi="Times New Roman" w:eastAsia="楷体_GB2312" w:cs="Times New Roman"/>
          <w:color w:val="auto"/>
          <w:sz w:val="32"/>
          <w:szCs w:val="32"/>
          <w:u w:val="none"/>
          <w:lang w:eastAsia="zh-CN"/>
        </w:rPr>
        <w:t>县（市）区政府</w:t>
      </w:r>
      <w:r>
        <w:rPr>
          <w:rFonts w:hint="eastAsia" w:ascii="Times New Roman" w:hAnsi="Times New Roman" w:eastAsia="楷体_GB2312" w:cs="Times New Roman"/>
          <w:color w:val="auto"/>
          <w:sz w:val="32"/>
          <w:szCs w:val="32"/>
          <w:u w:val="none"/>
        </w:rPr>
        <w:t>〕</w:t>
      </w:r>
    </w:p>
    <w:p>
      <w:pPr>
        <w:spacing w:line="620" w:lineRule="exact"/>
        <w:ind w:firstLine="640" w:firstLineChars="200"/>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15.</w:t>
      </w:r>
      <w:r>
        <w:rPr>
          <w:rFonts w:ascii="Times New Roman" w:hAnsi="Times New Roman" w:eastAsia="仿宋_GB2312" w:cs="Times New Roman"/>
          <w:color w:val="auto"/>
          <w:sz w:val="32"/>
          <w:szCs w:val="32"/>
          <w:u w:val="none"/>
        </w:rPr>
        <w:t>扩大工业互联网标识解析二级节点应用规模。</w:t>
      </w:r>
      <w:r>
        <w:rPr>
          <w:rFonts w:hint="eastAsia" w:ascii="Times New Roman" w:hAnsi="Times New Roman" w:eastAsia="仿宋_GB2312" w:cs="Times New Roman"/>
          <w:color w:val="auto"/>
          <w:sz w:val="32"/>
          <w:szCs w:val="32"/>
          <w:u w:val="none"/>
          <w:lang w:eastAsia="zh-CN"/>
        </w:rPr>
        <w:t>到</w:t>
      </w:r>
      <w:r>
        <w:rPr>
          <w:rFonts w:hint="eastAsia" w:ascii="Times New Roman" w:hAnsi="Times New Roman" w:eastAsia="仿宋_GB2312" w:cs="Times New Roman"/>
          <w:color w:val="auto"/>
          <w:sz w:val="32"/>
          <w:szCs w:val="32"/>
          <w:u w:val="none"/>
          <w:lang w:val="en-US" w:eastAsia="zh-CN"/>
        </w:rPr>
        <w:t>2022</w:t>
      </w:r>
      <w:r>
        <w:rPr>
          <w:rFonts w:hint="eastAsia" w:ascii="Times New Roman" w:hAnsi="Times New Roman" w:eastAsia="仿宋_GB2312" w:cs="Times New Roman"/>
          <w:color w:val="auto"/>
          <w:sz w:val="32"/>
          <w:szCs w:val="32"/>
          <w:u w:val="none"/>
          <w:lang w:eastAsia="zh-CN"/>
        </w:rPr>
        <w:t>年底，</w:t>
      </w:r>
      <w:r>
        <w:rPr>
          <w:rFonts w:hint="eastAsia" w:ascii="Times New Roman" w:hAnsi="Times New Roman" w:eastAsia="仿宋_GB2312" w:cs="Times New Roman"/>
          <w:color w:val="auto"/>
          <w:sz w:val="32"/>
          <w:szCs w:val="32"/>
          <w:u w:val="none"/>
          <w:lang w:val="en-US" w:eastAsia="zh-CN"/>
        </w:rPr>
        <w:t>200户企业完成标识注册，推进一批企业实施场景应用。推进企业上云上平台。</w:t>
      </w:r>
      <w:r>
        <w:rPr>
          <w:rFonts w:hint="eastAsia" w:ascii="Times New Roman" w:hAnsi="Times New Roman" w:eastAsia="楷体_GB2312" w:cs="Times New Roman"/>
          <w:color w:val="auto"/>
          <w:sz w:val="32"/>
          <w:szCs w:val="32"/>
          <w:u w:val="none"/>
        </w:rPr>
        <w:t>〔</w:t>
      </w:r>
      <w:r>
        <w:rPr>
          <w:rFonts w:ascii="Times New Roman" w:hAnsi="Times New Roman" w:eastAsia="楷体_GB2312" w:cs="Times New Roman"/>
          <w:color w:val="auto"/>
          <w:sz w:val="32"/>
          <w:szCs w:val="32"/>
          <w:u w:val="none"/>
        </w:rPr>
        <w:t>责任单位：</w:t>
      </w:r>
      <w:r>
        <w:rPr>
          <w:rFonts w:hint="eastAsia" w:ascii="Times New Roman" w:hAnsi="Times New Roman" w:eastAsia="楷体_GB2312" w:cs="Times New Roman"/>
          <w:color w:val="auto"/>
          <w:sz w:val="32"/>
          <w:szCs w:val="32"/>
          <w:u w:val="none"/>
          <w:lang w:eastAsia="zh-CN"/>
        </w:rPr>
        <w:t>市</w:t>
      </w:r>
      <w:r>
        <w:rPr>
          <w:rFonts w:ascii="Times New Roman" w:hAnsi="Times New Roman" w:eastAsia="楷体_GB2312" w:cs="Times New Roman"/>
          <w:color w:val="auto"/>
          <w:sz w:val="32"/>
          <w:szCs w:val="32"/>
          <w:u w:val="none"/>
        </w:rPr>
        <w:t>工业和信息化</w:t>
      </w:r>
      <w:r>
        <w:rPr>
          <w:rFonts w:hint="eastAsia" w:ascii="Times New Roman" w:hAnsi="Times New Roman" w:eastAsia="楷体_GB2312" w:cs="Times New Roman"/>
          <w:color w:val="auto"/>
          <w:sz w:val="32"/>
          <w:szCs w:val="32"/>
          <w:u w:val="none"/>
          <w:lang w:eastAsia="zh-CN"/>
        </w:rPr>
        <w:t>局</w:t>
      </w:r>
      <w:r>
        <w:rPr>
          <w:rFonts w:ascii="Times New Roman" w:hAnsi="Times New Roman" w:eastAsia="楷体_GB2312" w:cs="Times New Roman"/>
          <w:color w:val="auto"/>
          <w:sz w:val="32"/>
          <w:szCs w:val="32"/>
          <w:u w:val="none"/>
        </w:rPr>
        <w:t>，各</w:t>
      </w:r>
      <w:r>
        <w:rPr>
          <w:rFonts w:hint="eastAsia" w:ascii="Times New Roman" w:hAnsi="Times New Roman" w:eastAsia="楷体_GB2312" w:cs="Times New Roman"/>
          <w:color w:val="auto"/>
          <w:sz w:val="32"/>
          <w:szCs w:val="32"/>
          <w:u w:val="none"/>
          <w:lang w:eastAsia="zh-CN"/>
        </w:rPr>
        <w:t>县（市）区政府</w:t>
      </w:r>
      <w:r>
        <w:rPr>
          <w:rFonts w:hint="eastAsia" w:ascii="Times New Roman" w:hAnsi="Times New Roman" w:eastAsia="楷体_GB2312" w:cs="Times New Roman"/>
          <w:color w:val="auto"/>
          <w:sz w:val="32"/>
          <w:szCs w:val="32"/>
          <w:u w:val="none"/>
        </w:rPr>
        <w:t>〕</w:t>
      </w:r>
    </w:p>
    <w:p>
      <w:pPr>
        <w:spacing w:line="620" w:lineRule="exact"/>
        <w:ind w:firstLine="640" w:firstLineChars="200"/>
        <w:rPr>
          <w:rFonts w:ascii="Times New Roman" w:hAnsi="Times New Roman" w:eastAsia="黑体" w:cs="Times New Roman"/>
          <w:color w:val="auto"/>
          <w:sz w:val="32"/>
          <w:szCs w:val="32"/>
          <w:u w:val="none"/>
        </w:rPr>
      </w:pPr>
      <w:r>
        <w:rPr>
          <w:rFonts w:hint="eastAsia" w:ascii="Times New Roman" w:hAnsi="Times New Roman" w:eastAsia="黑体" w:cs="Times New Roman"/>
          <w:color w:val="auto"/>
          <w:sz w:val="32"/>
          <w:szCs w:val="32"/>
          <w:u w:val="none"/>
        </w:rPr>
        <w:t>四</w:t>
      </w:r>
      <w:r>
        <w:rPr>
          <w:rFonts w:ascii="Times New Roman" w:hAnsi="Times New Roman" w:eastAsia="黑体" w:cs="Times New Roman"/>
          <w:color w:val="auto"/>
          <w:sz w:val="32"/>
          <w:szCs w:val="32"/>
          <w:u w:val="none"/>
        </w:rPr>
        <w:t>、</w:t>
      </w:r>
      <w:r>
        <w:rPr>
          <w:rFonts w:hint="eastAsia" w:ascii="Times New Roman" w:hAnsi="Times New Roman" w:eastAsia="黑体" w:cs="Times New Roman"/>
          <w:color w:val="auto"/>
          <w:sz w:val="32"/>
          <w:szCs w:val="32"/>
          <w:u w:val="none"/>
        </w:rPr>
        <w:t>推动绿色低碳发展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color w:val="auto"/>
          <w:sz w:val="32"/>
          <w:szCs w:val="32"/>
          <w:u w:val="none"/>
          <w:lang w:eastAsia="zh-Hans"/>
        </w:rPr>
      </w:pPr>
      <w:r>
        <w:rPr>
          <w:rFonts w:hint="eastAsia" w:ascii="Times New Roman" w:hAnsi="Times New Roman" w:eastAsia="仿宋_GB2312" w:cs="Times New Roman"/>
          <w:color w:val="auto"/>
          <w:sz w:val="32"/>
          <w:szCs w:val="32"/>
          <w:u w:val="none"/>
          <w:lang w:val="en-US" w:eastAsia="zh-CN"/>
        </w:rPr>
        <w:t>16</w:t>
      </w:r>
      <w:r>
        <w:rPr>
          <w:rFonts w:hint="eastAsia" w:ascii="Times New Roman" w:hAnsi="Times New Roman" w:eastAsia="仿宋_GB2312" w:cs="Times New Roman"/>
          <w:color w:val="auto"/>
          <w:sz w:val="32"/>
          <w:szCs w:val="32"/>
          <w:u w:val="none"/>
          <w:lang w:val="en-US" w:eastAsia="zh-Hans"/>
        </w:rPr>
        <w:t>.落实《省发改委等部门关于严格能效约束推动重点领域节能降碳的实施意见》</w:t>
      </w:r>
      <w:r>
        <w:rPr>
          <w:rFonts w:hint="eastAsia" w:ascii="仿宋_GB2312" w:hAnsi="仿宋_GB2312" w:eastAsia="仿宋_GB2312" w:cs="仿宋_GB2312"/>
          <w:color w:val="auto"/>
          <w:sz w:val="32"/>
          <w:szCs w:val="32"/>
          <w:u w:val="none"/>
          <w:lang w:eastAsia="zh-Hans"/>
        </w:rPr>
        <w:t>，</w:t>
      </w:r>
      <w:r>
        <w:rPr>
          <w:rFonts w:hint="eastAsia" w:ascii="仿宋_GB2312" w:hAnsi="仿宋_GB2312" w:eastAsia="仿宋_GB2312" w:cs="仿宋_GB2312"/>
          <w:color w:val="auto"/>
          <w:sz w:val="32"/>
          <w:szCs w:val="32"/>
          <w:u w:val="none"/>
          <w:lang w:val="en-US" w:eastAsia="zh-Hans"/>
        </w:rPr>
        <w:t>开展</w:t>
      </w:r>
      <w:r>
        <w:rPr>
          <w:rFonts w:hint="eastAsia" w:ascii="仿宋_GB2312" w:hAnsi="仿宋_GB2312" w:eastAsia="仿宋_GB2312" w:cs="仿宋_GB2312"/>
          <w:color w:val="auto"/>
          <w:sz w:val="32"/>
          <w:szCs w:val="32"/>
          <w:u w:val="none"/>
          <w:lang w:eastAsia="zh-Hans"/>
        </w:rPr>
        <w:t>20</w:t>
      </w:r>
      <w:r>
        <w:rPr>
          <w:rFonts w:hint="eastAsia" w:ascii="仿宋_GB2312" w:hAnsi="仿宋_GB2312" w:eastAsia="仿宋_GB2312" w:cs="仿宋_GB2312"/>
          <w:color w:val="auto"/>
          <w:sz w:val="32"/>
          <w:szCs w:val="32"/>
          <w:u w:val="none"/>
          <w:lang w:val="en-US" w:eastAsia="zh-Hans"/>
        </w:rPr>
        <w:t>户重点用能企业的节能监察</w:t>
      </w:r>
      <w:r>
        <w:rPr>
          <w:rFonts w:hint="eastAsia" w:ascii="仿宋_GB2312" w:hAnsi="仿宋_GB2312" w:eastAsia="仿宋_GB2312" w:cs="仿宋_GB2312"/>
          <w:color w:val="auto"/>
          <w:sz w:val="32"/>
          <w:szCs w:val="32"/>
          <w:u w:val="none"/>
          <w:lang w:eastAsia="zh-Hans"/>
        </w:rPr>
        <w:t>、10</w:t>
      </w:r>
      <w:r>
        <w:rPr>
          <w:rFonts w:hint="eastAsia" w:ascii="仿宋_GB2312" w:hAnsi="仿宋_GB2312" w:eastAsia="仿宋_GB2312" w:cs="仿宋_GB2312"/>
          <w:color w:val="auto"/>
          <w:sz w:val="32"/>
          <w:szCs w:val="32"/>
          <w:u w:val="none"/>
          <w:lang w:val="en-US" w:eastAsia="zh-Hans"/>
        </w:rPr>
        <w:t>户企业节能诊断</w:t>
      </w:r>
      <w:r>
        <w:rPr>
          <w:rFonts w:hint="eastAsia" w:ascii="仿宋_GB2312" w:hAnsi="仿宋_GB2312" w:eastAsia="仿宋_GB2312" w:cs="仿宋_GB2312"/>
          <w:color w:val="auto"/>
          <w:sz w:val="32"/>
          <w:szCs w:val="32"/>
          <w:u w:val="none"/>
          <w:lang w:eastAsia="zh-Hans"/>
        </w:rPr>
        <w:t>，</w:t>
      </w:r>
      <w:r>
        <w:rPr>
          <w:rFonts w:hint="eastAsia" w:ascii="仿宋_GB2312" w:hAnsi="仿宋_GB2312" w:eastAsia="仿宋_GB2312" w:cs="仿宋_GB2312"/>
          <w:color w:val="auto"/>
          <w:sz w:val="32"/>
          <w:szCs w:val="32"/>
          <w:u w:val="none"/>
          <w:lang w:val="en-US" w:eastAsia="zh-Hans"/>
        </w:rPr>
        <w:t>推动企业节能降耗</w:t>
      </w:r>
      <w:r>
        <w:rPr>
          <w:rFonts w:hint="eastAsia" w:ascii="仿宋_GB2312" w:hAnsi="仿宋_GB2312" w:eastAsia="仿宋_GB2312" w:cs="仿宋_GB2312"/>
          <w:color w:val="auto"/>
          <w:sz w:val="32"/>
          <w:szCs w:val="32"/>
          <w:u w:val="none"/>
          <w:lang w:eastAsia="zh-Hans"/>
        </w:rPr>
        <w:t>。</w:t>
      </w:r>
      <w:r>
        <w:rPr>
          <w:rFonts w:hint="eastAsia" w:ascii="Times New Roman" w:hAnsi="Times New Roman" w:eastAsia="楷体_GB2312" w:cs="Times New Roman"/>
          <w:color w:val="auto"/>
          <w:sz w:val="32"/>
          <w:szCs w:val="32"/>
          <w:u w:val="none"/>
        </w:rPr>
        <w:t>〔</w:t>
      </w:r>
      <w:r>
        <w:rPr>
          <w:rFonts w:hint="eastAsia" w:ascii="Times New Roman" w:hAnsi="Times New Roman" w:eastAsia="楷体_GB2312" w:cs="Times New Roman"/>
          <w:color w:val="auto"/>
          <w:sz w:val="32"/>
          <w:szCs w:val="32"/>
          <w:u w:val="none"/>
          <w:lang w:val="en-US" w:eastAsia="zh-Hans"/>
        </w:rPr>
        <w:t>责任单位</w:t>
      </w:r>
      <w:r>
        <w:rPr>
          <w:rFonts w:hint="default" w:ascii="Times New Roman" w:hAnsi="Times New Roman" w:eastAsia="楷体_GB2312" w:cs="Times New Roman"/>
          <w:color w:val="auto"/>
          <w:sz w:val="32"/>
          <w:szCs w:val="32"/>
          <w:u w:val="none"/>
          <w:lang w:eastAsia="zh-Hans"/>
        </w:rPr>
        <w:t>：</w:t>
      </w:r>
      <w:r>
        <w:rPr>
          <w:rFonts w:hint="eastAsia" w:ascii="Times New Roman" w:hAnsi="Times New Roman" w:eastAsia="楷体_GB2312" w:cs="Times New Roman"/>
          <w:color w:val="auto"/>
          <w:sz w:val="32"/>
          <w:szCs w:val="32"/>
          <w:u w:val="none"/>
          <w:lang w:val="en-US" w:eastAsia="zh-Hans"/>
        </w:rPr>
        <w:t>市发</w:t>
      </w:r>
      <w:r>
        <w:rPr>
          <w:rFonts w:hint="eastAsia" w:ascii="Times New Roman" w:hAnsi="Times New Roman" w:eastAsia="楷体_GB2312" w:cs="Times New Roman"/>
          <w:color w:val="auto"/>
          <w:sz w:val="32"/>
          <w:szCs w:val="32"/>
          <w:u w:val="none"/>
          <w:lang w:val="en-US" w:eastAsia="zh-CN"/>
        </w:rPr>
        <w:t>展</w:t>
      </w:r>
      <w:r>
        <w:rPr>
          <w:rFonts w:hint="eastAsia" w:ascii="Times New Roman" w:hAnsi="Times New Roman" w:eastAsia="楷体_GB2312" w:cs="Times New Roman"/>
          <w:color w:val="auto"/>
          <w:sz w:val="32"/>
          <w:szCs w:val="32"/>
          <w:u w:val="none"/>
          <w:lang w:val="en-US" w:eastAsia="zh-Hans"/>
        </w:rPr>
        <w:t>改</w:t>
      </w:r>
      <w:r>
        <w:rPr>
          <w:rFonts w:hint="eastAsia" w:ascii="Times New Roman" w:hAnsi="Times New Roman" w:eastAsia="楷体_GB2312" w:cs="Times New Roman"/>
          <w:color w:val="auto"/>
          <w:sz w:val="32"/>
          <w:szCs w:val="32"/>
          <w:u w:val="none"/>
          <w:lang w:val="en-US" w:eastAsia="zh-CN"/>
        </w:rPr>
        <w:t>革</w:t>
      </w:r>
      <w:r>
        <w:rPr>
          <w:rFonts w:hint="eastAsia" w:ascii="Times New Roman" w:hAnsi="Times New Roman" w:eastAsia="楷体_GB2312" w:cs="Times New Roman"/>
          <w:color w:val="auto"/>
          <w:sz w:val="32"/>
          <w:szCs w:val="32"/>
          <w:u w:val="none"/>
          <w:lang w:val="en-US" w:eastAsia="zh-Hans"/>
        </w:rPr>
        <w:t>委</w:t>
      </w:r>
      <w:r>
        <w:rPr>
          <w:rFonts w:hint="default" w:ascii="Times New Roman" w:hAnsi="Times New Roman" w:eastAsia="楷体_GB2312" w:cs="Times New Roman"/>
          <w:color w:val="auto"/>
          <w:sz w:val="32"/>
          <w:szCs w:val="32"/>
          <w:u w:val="none"/>
          <w:lang w:eastAsia="zh-Hans"/>
        </w:rPr>
        <w:t>、</w:t>
      </w:r>
      <w:r>
        <w:rPr>
          <w:rFonts w:hint="eastAsia" w:ascii="Times New Roman" w:hAnsi="Times New Roman" w:eastAsia="楷体_GB2312" w:cs="Times New Roman"/>
          <w:color w:val="auto"/>
          <w:sz w:val="32"/>
          <w:szCs w:val="32"/>
          <w:u w:val="none"/>
          <w:lang w:eastAsia="zh-CN"/>
        </w:rPr>
        <w:t>市</w:t>
      </w:r>
      <w:r>
        <w:rPr>
          <w:rFonts w:ascii="Times New Roman" w:hAnsi="Times New Roman" w:eastAsia="楷体_GB2312" w:cs="Times New Roman"/>
          <w:color w:val="auto"/>
          <w:sz w:val="32"/>
          <w:szCs w:val="32"/>
          <w:u w:val="none"/>
        </w:rPr>
        <w:t>工业和信息化</w:t>
      </w:r>
      <w:r>
        <w:rPr>
          <w:rFonts w:hint="eastAsia" w:ascii="Times New Roman" w:hAnsi="Times New Roman" w:eastAsia="楷体_GB2312" w:cs="Times New Roman"/>
          <w:color w:val="auto"/>
          <w:sz w:val="32"/>
          <w:szCs w:val="32"/>
          <w:u w:val="none"/>
          <w:lang w:eastAsia="zh-CN"/>
        </w:rPr>
        <w:t>局，</w:t>
      </w:r>
      <w:r>
        <w:rPr>
          <w:rFonts w:hint="eastAsia" w:ascii="Times New Roman" w:hAnsi="Times New Roman" w:eastAsia="楷体_GB2312" w:cs="Times New Roman"/>
          <w:color w:val="auto"/>
          <w:sz w:val="32"/>
          <w:szCs w:val="32"/>
          <w:u w:val="none"/>
          <w:lang w:val="en-US" w:eastAsia="zh-Hans"/>
        </w:rPr>
        <w:t>各县</w:t>
      </w:r>
      <w:r>
        <w:rPr>
          <w:rFonts w:hint="default" w:ascii="Times New Roman" w:hAnsi="Times New Roman" w:eastAsia="楷体_GB2312" w:cs="Times New Roman"/>
          <w:color w:val="auto"/>
          <w:sz w:val="32"/>
          <w:szCs w:val="32"/>
          <w:u w:val="none"/>
          <w:lang w:eastAsia="zh-Hans"/>
        </w:rPr>
        <w:t>（</w:t>
      </w:r>
      <w:r>
        <w:rPr>
          <w:rFonts w:hint="eastAsia" w:ascii="Times New Roman" w:hAnsi="Times New Roman" w:eastAsia="楷体_GB2312" w:cs="Times New Roman"/>
          <w:color w:val="auto"/>
          <w:sz w:val="32"/>
          <w:szCs w:val="32"/>
          <w:u w:val="none"/>
          <w:lang w:val="en-US" w:eastAsia="zh-Hans"/>
        </w:rPr>
        <w:t>市</w:t>
      </w:r>
      <w:r>
        <w:rPr>
          <w:rFonts w:hint="default" w:ascii="Times New Roman" w:hAnsi="Times New Roman" w:eastAsia="楷体_GB2312" w:cs="Times New Roman"/>
          <w:color w:val="auto"/>
          <w:sz w:val="32"/>
          <w:szCs w:val="32"/>
          <w:u w:val="none"/>
          <w:lang w:eastAsia="zh-Hans"/>
        </w:rPr>
        <w:t>）</w:t>
      </w:r>
      <w:r>
        <w:rPr>
          <w:rFonts w:hint="eastAsia" w:ascii="Times New Roman" w:hAnsi="Times New Roman" w:eastAsia="楷体_GB2312" w:cs="Times New Roman"/>
          <w:color w:val="auto"/>
          <w:sz w:val="32"/>
          <w:szCs w:val="32"/>
          <w:u w:val="none"/>
          <w:lang w:val="en-US" w:eastAsia="zh-Hans"/>
        </w:rPr>
        <w:t>区</w:t>
      </w:r>
      <w:r>
        <w:rPr>
          <w:rFonts w:hint="eastAsia" w:ascii="Times New Roman" w:hAnsi="Times New Roman" w:eastAsia="楷体_GB2312" w:cs="Times New Roman"/>
          <w:color w:val="auto"/>
          <w:sz w:val="32"/>
          <w:szCs w:val="32"/>
          <w:u w:val="none"/>
          <w:lang w:val="en-US" w:eastAsia="zh-CN"/>
        </w:rPr>
        <w:t>政府</w:t>
      </w:r>
      <w:r>
        <w:rPr>
          <w:rFonts w:hint="eastAsia" w:ascii="Times New Roman" w:hAnsi="Times New Roman" w:eastAsia="楷体_GB2312" w:cs="Times New Roman"/>
          <w:color w:val="auto"/>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楷体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17</w:t>
      </w:r>
      <w:r>
        <w:rPr>
          <w:rFonts w:hint="eastAsia" w:ascii="Times New Roman" w:hAnsi="Times New Roman" w:eastAsia="仿宋_GB2312" w:cs="Times New Roman"/>
          <w:color w:val="auto"/>
          <w:sz w:val="32"/>
          <w:szCs w:val="32"/>
          <w:u w:val="none"/>
          <w:lang w:val="en-US" w:eastAsia="zh-Hans"/>
        </w:rPr>
        <w:t>.</w:t>
      </w:r>
      <w:r>
        <w:rPr>
          <w:rFonts w:hint="eastAsia" w:ascii="Times New Roman" w:hAnsi="Times New Roman" w:eastAsia="仿宋_GB2312" w:cs="Times New Roman"/>
          <w:color w:val="auto"/>
          <w:sz w:val="32"/>
          <w:szCs w:val="32"/>
          <w:u w:val="none"/>
          <w:lang w:val="en-US" w:eastAsia="zh-CN"/>
        </w:rPr>
        <w:t>推动工业固体废物综合利用。开展全市工业固体废物综合利用项目调度工作，重点推进4个工业固体废物综合利用项目，加大工业固体废物综合利用技术装备推广力度。</w:t>
      </w:r>
      <w:r>
        <w:rPr>
          <w:rFonts w:hint="eastAsia" w:ascii="Times New Roman" w:hAnsi="Times New Roman" w:eastAsia="楷体_GB2312" w:cs="Times New Roman"/>
          <w:color w:val="auto"/>
          <w:sz w:val="32"/>
          <w:szCs w:val="32"/>
          <w:u w:val="none"/>
        </w:rPr>
        <w:t>〔</w:t>
      </w:r>
      <w:r>
        <w:rPr>
          <w:rFonts w:hint="eastAsia" w:ascii="Times New Roman" w:hAnsi="Times New Roman" w:eastAsia="楷体_GB2312" w:cs="Times New Roman"/>
          <w:color w:val="auto"/>
          <w:sz w:val="32"/>
          <w:szCs w:val="32"/>
          <w:u w:val="none"/>
          <w:lang w:val="en-US" w:eastAsia="zh-Hans"/>
        </w:rPr>
        <w:t>责任单位</w:t>
      </w:r>
      <w:r>
        <w:rPr>
          <w:rFonts w:hint="default" w:ascii="Times New Roman" w:hAnsi="Times New Roman" w:eastAsia="楷体_GB2312" w:cs="Times New Roman"/>
          <w:color w:val="auto"/>
          <w:sz w:val="32"/>
          <w:szCs w:val="32"/>
          <w:u w:val="none"/>
          <w:lang w:eastAsia="zh-Hans"/>
        </w:rPr>
        <w:t>：</w:t>
      </w:r>
      <w:r>
        <w:rPr>
          <w:rFonts w:hint="eastAsia" w:ascii="Times New Roman" w:hAnsi="Times New Roman" w:eastAsia="楷体_GB2312" w:cs="Times New Roman"/>
          <w:color w:val="auto"/>
          <w:sz w:val="32"/>
          <w:szCs w:val="32"/>
          <w:u w:val="none"/>
          <w:lang w:val="en-US" w:eastAsia="zh-Hans"/>
        </w:rPr>
        <w:t>市发</w:t>
      </w:r>
      <w:r>
        <w:rPr>
          <w:rFonts w:hint="eastAsia" w:ascii="Times New Roman" w:hAnsi="Times New Roman" w:eastAsia="楷体_GB2312" w:cs="Times New Roman"/>
          <w:color w:val="auto"/>
          <w:sz w:val="32"/>
          <w:szCs w:val="32"/>
          <w:u w:val="none"/>
          <w:lang w:val="en-US" w:eastAsia="zh-CN"/>
        </w:rPr>
        <w:t>展</w:t>
      </w:r>
      <w:r>
        <w:rPr>
          <w:rFonts w:hint="eastAsia" w:ascii="Times New Roman" w:hAnsi="Times New Roman" w:eastAsia="楷体_GB2312" w:cs="Times New Roman"/>
          <w:color w:val="auto"/>
          <w:sz w:val="32"/>
          <w:szCs w:val="32"/>
          <w:u w:val="none"/>
          <w:lang w:val="en-US" w:eastAsia="zh-Hans"/>
        </w:rPr>
        <w:t>改</w:t>
      </w:r>
      <w:r>
        <w:rPr>
          <w:rFonts w:hint="eastAsia" w:ascii="Times New Roman" w:hAnsi="Times New Roman" w:eastAsia="楷体_GB2312" w:cs="Times New Roman"/>
          <w:color w:val="auto"/>
          <w:sz w:val="32"/>
          <w:szCs w:val="32"/>
          <w:u w:val="none"/>
          <w:lang w:val="en-US" w:eastAsia="zh-CN"/>
        </w:rPr>
        <w:t>革</w:t>
      </w:r>
      <w:r>
        <w:rPr>
          <w:rFonts w:hint="eastAsia" w:ascii="Times New Roman" w:hAnsi="Times New Roman" w:eastAsia="楷体_GB2312" w:cs="Times New Roman"/>
          <w:color w:val="auto"/>
          <w:sz w:val="32"/>
          <w:szCs w:val="32"/>
          <w:u w:val="none"/>
          <w:lang w:val="en-US" w:eastAsia="zh-Hans"/>
        </w:rPr>
        <w:t>委</w:t>
      </w:r>
      <w:r>
        <w:rPr>
          <w:rFonts w:hint="default" w:ascii="Times New Roman" w:hAnsi="Times New Roman" w:eastAsia="楷体_GB2312" w:cs="Times New Roman"/>
          <w:color w:val="auto"/>
          <w:sz w:val="32"/>
          <w:szCs w:val="32"/>
          <w:u w:val="none"/>
          <w:lang w:eastAsia="zh-Hans"/>
        </w:rPr>
        <w:t>、</w:t>
      </w:r>
      <w:r>
        <w:rPr>
          <w:rFonts w:hint="eastAsia" w:ascii="Times New Roman" w:hAnsi="Times New Roman" w:eastAsia="楷体_GB2312" w:cs="Times New Roman"/>
          <w:color w:val="auto"/>
          <w:sz w:val="32"/>
          <w:szCs w:val="32"/>
          <w:u w:val="none"/>
          <w:lang w:eastAsia="zh-CN"/>
        </w:rPr>
        <w:t>市</w:t>
      </w:r>
      <w:r>
        <w:rPr>
          <w:rFonts w:ascii="Times New Roman" w:hAnsi="Times New Roman" w:eastAsia="楷体_GB2312" w:cs="Times New Roman"/>
          <w:color w:val="auto"/>
          <w:sz w:val="32"/>
          <w:szCs w:val="32"/>
          <w:u w:val="none"/>
        </w:rPr>
        <w:t>工业和信息化</w:t>
      </w:r>
      <w:r>
        <w:rPr>
          <w:rFonts w:hint="eastAsia" w:ascii="Times New Roman" w:hAnsi="Times New Roman" w:eastAsia="楷体_GB2312" w:cs="Times New Roman"/>
          <w:color w:val="auto"/>
          <w:sz w:val="32"/>
          <w:szCs w:val="32"/>
          <w:u w:val="none"/>
          <w:lang w:eastAsia="zh-CN"/>
        </w:rPr>
        <w:t>局、</w:t>
      </w:r>
      <w:r>
        <w:rPr>
          <w:rFonts w:hint="eastAsia" w:ascii="Times New Roman" w:hAnsi="Times New Roman" w:eastAsia="楷体_GB2312" w:cs="Times New Roman"/>
          <w:color w:val="auto"/>
          <w:sz w:val="32"/>
          <w:szCs w:val="32"/>
          <w:u w:val="none"/>
          <w:lang w:val="en-US" w:eastAsia="zh-Hans"/>
        </w:rPr>
        <w:t>市生态环境局</w:t>
      </w:r>
      <w:r>
        <w:rPr>
          <w:rFonts w:hint="eastAsia" w:ascii="Times New Roman" w:hAnsi="Times New Roman" w:eastAsia="楷体_GB2312" w:cs="Times New Roman"/>
          <w:color w:val="auto"/>
          <w:sz w:val="32"/>
          <w:szCs w:val="32"/>
          <w:u w:val="none"/>
          <w:lang w:eastAsia="zh-CN"/>
        </w:rPr>
        <w:t>，</w:t>
      </w:r>
      <w:r>
        <w:rPr>
          <w:rFonts w:hint="eastAsia" w:ascii="Times New Roman" w:hAnsi="Times New Roman" w:eastAsia="楷体_GB2312" w:cs="Times New Roman"/>
          <w:color w:val="auto"/>
          <w:sz w:val="32"/>
          <w:szCs w:val="32"/>
          <w:u w:val="none"/>
          <w:lang w:val="en-US" w:eastAsia="zh-Hans"/>
        </w:rPr>
        <w:t>各县</w:t>
      </w:r>
      <w:r>
        <w:rPr>
          <w:rFonts w:hint="default" w:ascii="Times New Roman" w:hAnsi="Times New Roman" w:eastAsia="楷体_GB2312" w:cs="Times New Roman"/>
          <w:color w:val="auto"/>
          <w:sz w:val="32"/>
          <w:szCs w:val="32"/>
          <w:u w:val="none"/>
          <w:lang w:eastAsia="zh-Hans"/>
        </w:rPr>
        <w:t>（</w:t>
      </w:r>
      <w:r>
        <w:rPr>
          <w:rFonts w:hint="eastAsia" w:ascii="Times New Roman" w:hAnsi="Times New Roman" w:eastAsia="楷体_GB2312" w:cs="Times New Roman"/>
          <w:color w:val="auto"/>
          <w:sz w:val="32"/>
          <w:szCs w:val="32"/>
          <w:u w:val="none"/>
          <w:lang w:val="en-US" w:eastAsia="zh-Hans"/>
        </w:rPr>
        <w:t>市</w:t>
      </w:r>
      <w:r>
        <w:rPr>
          <w:rFonts w:hint="default" w:ascii="Times New Roman" w:hAnsi="Times New Roman" w:eastAsia="楷体_GB2312" w:cs="Times New Roman"/>
          <w:color w:val="auto"/>
          <w:sz w:val="32"/>
          <w:szCs w:val="32"/>
          <w:u w:val="none"/>
          <w:lang w:eastAsia="zh-Hans"/>
        </w:rPr>
        <w:t>）</w:t>
      </w:r>
      <w:r>
        <w:rPr>
          <w:rFonts w:hint="eastAsia" w:ascii="Times New Roman" w:hAnsi="Times New Roman" w:eastAsia="楷体_GB2312" w:cs="Times New Roman"/>
          <w:color w:val="auto"/>
          <w:sz w:val="32"/>
          <w:szCs w:val="32"/>
          <w:u w:val="none"/>
          <w:lang w:val="en-US" w:eastAsia="zh-Hans"/>
        </w:rPr>
        <w:t>区</w:t>
      </w:r>
      <w:r>
        <w:rPr>
          <w:rFonts w:hint="eastAsia" w:ascii="Times New Roman" w:hAnsi="Times New Roman" w:eastAsia="楷体_GB2312" w:cs="Times New Roman"/>
          <w:color w:val="auto"/>
          <w:sz w:val="32"/>
          <w:szCs w:val="32"/>
          <w:u w:val="none"/>
          <w:lang w:val="en-US" w:eastAsia="zh-CN"/>
        </w:rPr>
        <w:t>政府</w:t>
      </w:r>
      <w:r>
        <w:rPr>
          <w:rFonts w:hint="eastAsia" w:ascii="Times New Roman" w:hAnsi="Times New Roman" w:eastAsia="楷体_GB2312" w:cs="Times New Roman"/>
          <w:color w:val="auto"/>
          <w:sz w:val="32"/>
          <w:szCs w:val="32"/>
          <w:u w:val="none"/>
        </w:rPr>
        <w:t>〕</w:t>
      </w:r>
    </w:p>
    <w:p>
      <w:pPr>
        <w:spacing w:line="620" w:lineRule="exact"/>
        <w:ind w:firstLine="640" w:firstLineChars="200"/>
        <w:rPr>
          <w:rFonts w:hint="eastAsia" w:ascii="Times New Roman" w:hAnsi="Times New Roman" w:eastAsia="楷体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18</w:t>
      </w:r>
      <w:r>
        <w:rPr>
          <w:rFonts w:hint="eastAsia" w:ascii="Times New Roman" w:hAnsi="Times New Roman" w:eastAsia="仿宋_GB2312" w:cs="Times New Roman"/>
          <w:color w:val="auto"/>
          <w:sz w:val="32"/>
          <w:szCs w:val="32"/>
          <w:u w:val="none"/>
          <w:lang w:val="en-US" w:eastAsia="zh-Hans"/>
        </w:rPr>
        <w:t>.</w:t>
      </w:r>
      <w:r>
        <w:rPr>
          <w:rFonts w:hint="eastAsia" w:ascii="Times New Roman" w:hAnsi="Times New Roman" w:eastAsia="仿宋_GB2312" w:cs="Times New Roman"/>
          <w:color w:val="auto"/>
          <w:sz w:val="32"/>
          <w:szCs w:val="32"/>
          <w:u w:val="none"/>
          <w:lang w:val="en-US" w:eastAsia="zh-CN"/>
        </w:rPr>
        <w:t>积极推行绿色制造。积极组织推荐符合申报条件的企业，申报国家级、省级绿色制造单位，争取新建省级绿色制造单位1家。积极组织推荐符合申报条件的企业，申报省级绿色设计示范企业，争取培育1家绿色设计示范企业。</w:t>
      </w:r>
      <w:r>
        <w:rPr>
          <w:rFonts w:hint="eastAsia" w:ascii="Times New Roman" w:hAnsi="Times New Roman" w:eastAsia="仿宋_GB2312" w:cs="Times New Roman"/>
          <w:color w:val="auto"/>
          <w:sz w:val="32"/>
          <w:szCs w:val="32"/>
          <w:u w:val="none"/>
          <w:lang w:eastAsia="zh-CN"/>
        </w:rPr>
        <w:t>积极推荐申报省科技厅相关项目。</w:t>
      </w:r>
      <w:r>
        <w:rPr>
          <w:rFonts w:hint="eastAsia" w:ascii="Times New Roman" w:hAnsi="Times New Roman" w:eastAsia="楷体_GB2312" w:cs="Times New Roman"/>
          <w:color w:val="auto"/>
          <w:sz w:val="32"/>
          <w:szCs w:val="32"/>
          <w:u w:val="none"/>
        </w:rPr>
        <w:t>〔</w:t>
      </w:r>
      <w:r>
        <w:rPr>
          <w:rFonts w:hint="eastAsia" w:ascii="Times New Roman" w:hAnsi="Times New Roman" w:eastAsia="楷体_GB2312" w:cs="Times New Roman"/>
          <w:color w:val="auto"/>
          <w:sz w:val="32"/>
          <w:szCs w:val="32"/>
          <w:u w:val="none"/>
          <w:lang w:val="en-US" w:eastAsia="zh-Hans"/>
        </w:rPr>
        <w:t>责任单位</w:t>
      </w:r>
      <w:r>
        <w:rPr>
          <w:rFonts w:hint="default" w:ascii="Times New Roman" w:hAnsi="Times New Roman" w:eastAsia="楷体_GB2312" w:cs="Times New Roman"/>
          <w:color w:val="auto"/>
          <w:sz w:val="32"/>
          <w:szCs w:val="32"/>
          <w:u w:val="none"/>
          <w:lang w:eastAsia="zh-Hans"/>
        </w:rPr>
        <w:t>：</w:t>
      </w:r>
      <w:r>
        <w:rPr>
          <w:rFonts w:hint="eastAsia" w:ascii="Times New Roman" w:hAnsi="Times New Roman" w:eastAsia="楷体_GB2312" w:cs="Times New Roman"/>
          <w:color w:val="auto"/>
          <w:sz w:val="32"/>
          <w:szCs w:val="32"/>
          <w:u w:val="none"/>
          <w:lang w:eastAsia="zh-CN"/>
        </w:rPr>
        <w:t>市</w:t>
      </w:r>
      <w:r>
        <w:rPr>
          <w:rFonts w:ascii="Times New Roman" w:hAnsi="Times New Roman" w:eastAsia="楷体_GB2312" w:cs="Times New Roman"/>
          <w:color w:val="auto"/>
          <w:sz w:val="32"/>
          <w:szCs w:val="32"/>
          <w:u w:val="none"/>
        </w:rPr>
        <w:t>工业和信息化</w:t>
      </w:r>
      <w:r>
        <w:rPr>
          <w:rFonts w:hint="eastAsia" w:ascii="Times New Roman" w:hAnsi="Times New Roman" w:eastAsia="楷体_GB2312" w:cs="Times New Roman"/>
          <w:color w:val="auto"/>
          <w:sz w:val="32"/>
          <w:szCs w:val="32"/>
          <w:u w:val="none"/>
          <w:lang w:eastAsia="zh-CN"/>
        </w:rPr>
        <w:t>局，</w:t>
      </w:r>
      <w:r>
        <w:rPr>
          <w:rFonts w:hint="eastAsia" w:ascii="Times New Roman" w:hAnsi="Times New Roman" w:eastAsia="楷体_GB2312" w:cs="Times New Roman"/>
          <w:color w:val="auto"/>
          <w:sz w:val="32"/>
          <w:szCs w:val="32"/>
          <w:u w:val="none"/>
          <w:lang w:val="en-US" w:eastAsia="zh-Hans"/>
        </w:rPr>
        <w:t>各县</w:t>
      </w:r>
      <w:r>
        <w:rPr>
          <w:rFonts w:hint="default" w:ascii="Times New Roman" w:hAnsi="Times New Roman" w:eastAsia="楷体_GB2312" w:cs="Times New Roman"/>
          <w:color w:val="auto"/>
          <w:sz w:val="32"/>
          <w:szCs w:val="32"/>
          <w:u w:val="none"/>
          <w:lang w:eastAsia="zh-Hans"/>
        </w:rPr>
        <w:t>（</w:t>
      </w:r>
      <w:r>
        <w:rPr>
          <w:rFonts w:hint="eastAsia" w:ascii="Times New Roman" w:hAnsi="Times New Roman" w:eastAsia="楷体_GB2312" w:cs="Times New Roman"/>
          <w:color w:val="auto"/>
          <w:sz w:val="32"/>
          <w:szCs w:val="32"/>
          <w:u w:val="none"/>
          <w:lang w:val="en-US" w:eastAsia="zh-Hans"/>
        </w:rPr>
        <w:t>市</w:t>
      </w:r>
      <w:r>
        <w:rPr>
          <w:rFonts w:hint="default" w:ascii="Times New Roman" w:hAnsi="Times New Roman" w:eastAsia="楷体_GB2312" w:cs="Times New Roman"/>
          <w:color w:val="auto"/>
          <w:sz w:val="32"/>
          <w:szCs w:val="32"/>
          <w:u w:val="none"/>
          <w:lang w:eastAsia="zh-Hans"/>
        </w:rPr>
        <w:t>）</w:t>
      </w:r>
      <w:r>
        <w:rPr>
          <w:rFonts w:hint="eastAsia" w:ascii="Times New Roman" w:hAnsi="Times New Roman" w:eastAsia="楷体_GB2312" w:cs="Times New Roman"/>
          <w:color w:val="auto"/>
          <w:sz w:val="32"/>
          <w:szCs w:val="32"/>
          <w:u w:val="none"/>
          <w:lang w:val="en-US" w:eastAsia="zh-Hans"/>
        </w:rPr>
        <w:t>区</w:t>
      </w:r>
      <w:r>
        <w:rPr>
          <w:rFonts w:hint="eastAsia" w:ascii="Times New Roman" w:hAnsi="Times New Roman" w:eastAsia="楷体_GB2312" w:cs="Times New Roman"/>
          <w:color w:val="auto"/>
          <w:sz w:val="32"/>
          <w:szCs w:val="32"/>
          <w:u w:val="none"/>
          <w:lang w:val="en-US" w:eastAsia="zh-CN"/>
        </w:rPr>
        <w:t>政府</w:t>
      </w:r>
      <w:r>
        <w:rPr>
          <w:rFonts w:hint="eastAsia" w:ascii="Times New Roman" w:hAnsi="Times New Roman" w:eastAsia="楷体_GB2312" w:cs="Times New Roman"/>
          <w:color w:val="auto"/>
          <w:sz w:val="32"/>
          <w:szCs w:val="32"/>
          <w:u w:val="none"/>
        </w:rPr>
        <w:t>〕</w:t>
      </w:r>
    </w:p>
    <w:p>
      <w:pPr>
        <w:spacing w:line="620" w:lineRule="exact"/>
        <w:ind w:firstLine="640" w:firstLineChars="200"/>
        <w:rPr>
          <w:rFonts w:ascii="Times New Roman" w:hAnsi="Times New Roman" w:eastAsia="黑体" w:cs="Times New Roman"/>
          <w:color w:val="auto"/>
          <w:sz w:val="32"/>
          <w:szCs w:val="32"/>
          <w:u w:val="none"/>
        </w:rPr>
      </w:pPr>
      <w:r>
        <w:rPr>
          <w:rFonts w:hint="eastAsia" w:ascii="Times New Roman" w:hAnsi="Times New Roman" w:eastAsia="黑体" w:cs="Times New Roman"/>
          <w:color w:val="auto"/>
          <w:sz w:val="32"/>
          <w:szCs w:val="32"/>
          <w:u w:val="none"/>
        </w:rPr>
        <w:t>五</w:t>
      </w:r>
      <w:r>
        <w:rPr>
          <w:rFonts w:ascii="Times New Roman" w:hAnsi="Times New Roman" w:eastAsia="黑体" w:cs="Times New Roman"/>
          <w:color w:val="auto"/>
          <w:sz w:val="32"/>
          <w:szCs w:val="32"/>
          <w:u w:val="none"/>
        </w:rPr>
        <w:t>、</w:t>
      </w:r>
      <w:r>
        <w:rPr>
          <w:rFonts w:hint="eastAsia" w:ascii="Times New Roman" w:hAnsi="Times New Roman" w:eastAsia="黑体" w:cs="Times New Roman"/>
          <w:color w:val="auto"/>
          <w:sz w:val="32"/>
          <w:szCs w:val="32"/>
          <w:u w:val="none"/>
        </w:rPr>
        <w:t>提高产业链供应链竞争力</w:t>
      </w:r>
    </w:p>
    <w:p>
      <w:pPr>
        <w:numPr>
          <w:ilvl w:val="0"/>
          <w:numId w:val="0"/>
        </w:numPr>
        <w:ind w:firstLine="640" w:firstLineChars="200"/>
        <w:jc w:val="both"/>
        <w:rPr>
          <w:rFonts w:ascii="Times New Roman" w:hAnsi="Times New Roman" w:eastAsia="楷体" w:cs="Times New Roman"/>
          <w:color w:val="auto"/>
          <w:sz w:val="32"/>
          <w:szCs w:val="32"/>
          <w:u w:val="none"/>
        </w:rPr>
      </w:pPr>
      <w:r>
        <w:rPr>
          <w:rFonts w:hint="eastAsia" w:ascii="Times New Roman" w:hAnsi="Times New Roman" w:eastAsia="仿宋_GB2312" w:cs="Times New Roman"/>
          <w:color w:val="auto"/>
          <w:sz w:val="32"/>
          <w:szCs w:val="32"/>
          <w:u w:val="none"/>
          <w:lang w:val="en-US" w:eastAsia="zh-CN"/>
        </w:rPr>
        <w:t>19</w:t>
      </w:r>
      <w:r>
        <w:rPr>
          <w:rFonts w:ascii="Times New Roman" w:hAnsi="Times New Roman" w:eastAsia="仿宋_GB2312" w:cs="Times New Roman"/>
          <w:color w:val="auto"/>
          <w:sz w:val="32"/>
          <w:szCs w:val="32"/>
          <w:u w:val="none"/>
        </w:rPr>
        <w:t>.推动核心技术攻关，</w:t>
      </w:r>
      <w:r>
        <w:rPr>
          <w:rFonts w:hint="eastAsia" w:ascii="仿宋" w:hAnsi="仿宋" w:eastAsia="仿宋" w:cs="仿宋"/>
          <w:b w:val="0"/>
          <w:bCs w:val="0"/>
          <w:color w:val="auto"/>
          <w:sz w:val="32"/>
          <w:szCs w:val="32"/>
          <w:u w:val="none"/>
          <w:lang w:val="en-US" w:eastAsia="zh-CN"/>
        </w:rPr>
        <w:t>向省科技厅推荐企业重大技术需求60项，积极联系组织发榜企业和高校科研院所进行对接，推进项目实施2个。</w:t>
      </w:r>
      <w:r>
        <w:rPr>
          <w:rFonts w:ascii="Times New Roman" w:hAnsi="Times New Roman" w:eastAsia="仿宋_GB2312" w:cs="Times New Roman"/>
          <w:color w:val="auto"/>
          <w:sz w:val="32"/>
          <w:szCs w:val="32"/>
          <w:u w:val="none"/>
        </w:rPr>
        <w:t>加大首台套、首版次、首批次推广应用</w:t>
      </w:r>
      <w:r>
        <w:rPr>
          <w:rFonts w:hint="eastAsia" w:ascii="Times New Roman" w:hAnsi="Times New Roman" w:eastAsia="仿宋_GB2312" w:cs="Times New Roman"/>
          <w:color w:val="auto"/>
          <w:sz w:val="32"/>
          <w:szCs w:val="32"/>
          <w:u w:val="none"/>
          <w:lang w:eastAsia="zh-CN"/>
        </w:rPr>
        <w:t>，为企业争取省级首台套保险补贴</w:t>
      </w:r>
      <w:r>
        <w:rPr>
          <w:rFonts w:hint="eastAsia" w:ascii="Times New Roman" w:hAnsi="Times New Roman" w:eastAsia="仿宋_GB2312" w:cs="Times New Roman"/>
          <w:color w:val="auto"/>
          <w:sz w:val="32"/>
          <w:szCs w:val="32"/>
          <w:u w:val="none"/>
          <w:lang w:val="en-US" w:eastAsia="zh-CN"/>
        </w:rPr>
        <w:t>70万元</w:t>
      </w:r>
      <w:r>
        <w:rPr>
          <w:rFonts w:ascii="Times New Roman" w:hAnsi="Times New Roman" w:eastAsia="仿宋_GB2312" w:cs="Times New Roman"/>
          <w:color w:val="auto"/>
          <w:sz w:val="32"/>
          <w:szCs w:val="32"/>
          <w:u w:val="none"/>
        </w:rPr>
        <w:t>。</w:t>
      </w:r>
      <w:r>
        <w:rPr>
          <w:rFonts w:hint="eastAsia" w:ascii="Times New Roman" w:hAnsi="Times New Roman" w:eastAsia="楷体_GB2312" w:cs="Times New Roman"/>
          <w:color w:val="auto"/>
          <w:sz w:val="32"/>
          <w:szCs w:val="32"/>
          <w:u w:val="none"/>
        </w:rPr>
        <w:t>〔</w:t>
      </w:r>
      <w:r>
        <w:rPr>
          <w:rFonts w:ascii="Times New Roman" w:hAnsi="Times New Roman" w:eastAsia="楷体_GB2312" w:cs="Times New Roman"/>
          <w:color w:val="auto"/>
          <w:sz w:val="32"/>
          <w:szCs w:val="32"/>
          <w:u w:val="none"/>
        </w:rPr>
        <w:t>责任单位：</w:t>
      </w:r>
      <w:r>
        <w:rPr>
          <w:rFonts w:hint="eastAsia" w:ascii="Times New Roman" w:hAnsi="Times New Roman" w:eastAsia="楷体_GB2312" w:cs="Times New Roman"/>
          <w:color w:val="auto"/>
          <w:sz w:val="32"/>
          <w:szCs w:val="32"/>
          <w:u w:val="none"/>
          <w:lang w:val="en-US" w:eastAsia="zh-CN"/>
        </w:rPr>
        <w:t>市科学技术局</w:t>
      </w:r>
      <w:r>
        <w:rPr>
          <w:rFonts w:ascii="Times New Roman" w:hAnsi="Times New Roman" w:eastAsia="楷体_GB2312" w:cs="Times New Roman"/>
          <w:color w:val="auto"/>
          <w:sz w:val="32"/>
          <w:szCs w:val="32"/>
          <w:u w:val="none"/>
        </w:rPr>
        <w:t>、</w:t>
      </w:r>
      <w:r>
        <w:rPr>
          <w:rFonts w:hint="eastAsia" w:ascii="Times New Roman" w:hAnsi="Times New Roman" w:eastAsia="楷体_GB2312" w:cs="Times New Roman"/>
          <w:color w:val="auto"/>
          <w:sz w:val="32"/>
          <w:szCs w:val="32"/>
          <w:u w:val="none"/>
          <w:lang w:eastAsia="zh-CN"/>
        </w:rPr>
        <w:t>市</w:t>
      </w:r>
      <w:r>
        <w:rPr>
          <w:rFonts w:ascii="Times New Roman" w:hAnsi="Times New Roman" w:eastAsia="楷体_GB2312" w:cs="Times New Roman"/>
          <w:color w:val="auto"/>
          <w:sz w:val="32"/>
          <w:szCs w:val="32"/>
          <w:u w:val="none"/>
        </w:rPr>
        <w:t>工业和信息化</w:t>
      </w:r>
      <w:r>
        <w:rPr>
          <w:rFonts w:hint="eastAsia" w:ascii="Times New Roman" w:hAnsi="Times New Roman" w:eastAsia="楷体_GB2312" w:cs="Times New Roman"/>
          <w:color w:val="auto"/>
          <w:sz w:val="32"/>
          <w:szCs w:val="32"/>
          <w:u w:val="none"/>
          <w:lang w:eastAsia="zh-CN"/>
        </w:rPr>
        <w:t>局</w:t>
      </w:r>
      <w:r>
        <w:rPr>
          <w:rFonts w:ascii="Times New Roman" w:hAnsi="Times New Roman" w:eastAsia="楷体_GB2312" w:cs="Times New Roman"/>
          <w:color w:val="auto"/>
          <w:sz w:val="32"/>
          <w:szCs w:val="32"/>
          <w:u w:val="none"/>
        </w:rPr>
        <w:t>，</w:t>
      </w:r>
      <w:r>
        <w:rPr>
          <w:rFonts w:hint="eastAsia" w:ascii="Times New Roman" w:hAnsi="Times New Roman" w:eastAsia="楷体_GB2312" w:cs="Times New Roman"/>
          <w:color w:val="auto"/>
          <w:sz w:val="32"/>
          <w:szCs w:val="32"/>
          <w:u w:val="none"/>
          <w:lang w:val="en-US" w:eastAsia="zh-Hans"/>
        </w:rPr>
        <w:t>各县</w:t>
      </w:r>
      <w:r>
        <w:rPr>
          <w:rFonts w:hint="default" w:ascii="Times New Roman" w:hAnsi="Times New Roman" w:eastAsia="楷体_GB2312" w:cs="Times New Roman"/>
          <w:color w:val="auto"/>
          <w:sz w:val="32"/>
          <w:szCs w:val="32"/>
          <w:u w:val="none"/>
          <w:lang w:eastAsia="zh-Hans"/>
        </w:rPr>
        <w:t>（</w:t>
      </w:r>
      <w:r>
        <w:rPr>
          <w:rFonts w:hint="eastAsia" w:ascii="Times New Roman" w:hAnsi="Times New Roman" w:eastAsia="楷体_GB2312" w:cs="Times New Roman"/>
          <w:color w:val="auto"/>
          <w:sz w:val="32"/>
          <w:szCs w:val="32"/>
          <w:u w:val="none"/>
          <w:lang w:val="en-US" w:eastAsia="zh-Hans"/>
        </w:rPr>
        <w:t>市</w:t>
      </w:r>
      <w:r>
        <w:rPr>
          <w:rFonts w:hint="default" w:ascii="Times New Roman" w:hAnsi="Times New Roman" w:eastAsia="楷体_GB2312" w:cs="Times New Roman"/>
          <w:color w:val="auto"/>
          <w:sz w:val="32"/>
          <w:szCs w:val="32"/>
          <w:u w:val="none"/>
          <w:lang w:eastAsia="zh-Hans"/>
        </w:rPr>
        <w:t>）</w:t>
      </w:r>
      <w:r>
        <w:rPr>
          <w:rFonts w:hint="eastAsia" w:ascii="Times New Roman" w:hAnsi="Times New Roman" w:eastAsia="楷体_GB2312" w:cs="Times New Roman"/>
          <w:color w:val="auto"/>
          <w:sz w:val="32"/>
          <w:szCs w:val="32"/>
          <w:u w:val="none"/>
          <w:lang w:val="en-US" w:eastAsia="zh-Hans"/>
        </w:rPr>
        <w:t>区政府</w:t>
      </w:r>
      <w:r>
        <w:rPr>
          <w:rFonts w:hint="eastAsia" w:ascii="Times New Roman" w:hAnsi="Times New Roman" w:eastAsia="楷体_GB2312" w:cs="Times New Roman"/>
          <w:color w:val="auto"/>
          <w:sz w:val="32"/>
          <w:szCs w:val="32"/>
          <w:u w:val="none"/>
        </w:rPr>
        <w:t>〕</w:t>
      </w:r>
    </w:p>
    <w:p>
      <w:pPr>
        <w:spacing w:line="620" w:lineRule="exact"/>
        <w:ind w:firstLine="640" w:firstLineChars="200"/>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lang w:val="en-US" w:eastAsia="zh-CN"/>
        </w:rPr>
        <w:t>20</w:t>
      </w:r>
      <w:r>
        <w:rPr>
          <w:rFonts w:ascii="Times New Roman" w:hAnsi="Times New Roman" w:eastAsia="仿宋_GB2312" w:cs="Times New Roman"/>
          <w:color w:val="auto"/>
          <w:sz w:val="32"/>
          <w:szCs w:val="32"/>
          <w:u w:val="none"/>
        </w:rPr>
        <w:t>.提高头部企业本地配套能力，以产业链头部企业和整机企业为核心，开展整零共同体示范，推动先进装备与基础材料、整机企业与关键核心部件企业协同创新。围绕头部企业配套、共性技术产业化等方向，开展</w:t>
      </w:r>
      <w:r>
        <w:rPr>
          <w:rFonts w:hint="eastAsia" w:ascii="Times New Roman" w:hAnsi="Times New Roman" w:eastAsia="仿宋_GB2312" w:cs="Times New Roman"/>
          <w:color w:val="auto"/>
          <w:sz w:val="32"/>
          <w:szCs w:val="32"/>
          <w:u w:val="none"/>
          <w:lang w:val="en-US" w:eastAsia="zh-CN"/>
        </w:rPr>
        <w:t>1—2</w:t>
      </w:r>
      <w:r>
        <w:rPr>
          <w:rFonts w:ascii="Times New Roman" w:hAnsi="Times New Roman" w:eastAsia="仿宋_GB2312" w:cs="Times New Roman"/>
          <w:color w:val="auto"/>
          <w:sz w:val="32"/>
          <w:szCs w:val="32"/>
          <w:u w:val="none"/>
        </w:rPr>
        <w:t>次对接活动。</w:t>
      </w:r>
      <w:r>
        <w:rPr>
          <w:rFonts w:hint="eastAsia" w:ascii="Times New Roman" w:hAnsi="Times New Roman" w:eastAsia="楷体_GB2312" w:cs="Times New Roman"/>
          <w:color w:val="auto"/>
          <w:sz w:val="32"/>
          <w:szCs w:val="32"/>
          <w:u w:val="none"/>
        </w:rPr>
        <w:t>〔</w:t>
      </w:r>
      <w:r>
        <w:rPr>
          <w:rFonts w:ascii="Times New Roman" w:hAnsi="Times New Roman" w:eastAsia="楷体_GB2312" w:cs="Times New Roman"/>
          <w:color w:val="auto"/>
          <w:sz w:val="32"/>
          <w:szCs w:val="32"/>
          <w:u w:val="none"/>
        </w:rPr>
        <w:t>责任单位：</w:t>
      </w:r>
      <w:r>
        <w:rPr>
          <w:rFonts w:hint="eastAsia" w:ascii="Times New Roman" w:hAnsi="Times New Roman" w:eastAsia="楷体_GB2312" w:cs="Times New Roman"/>
          <w:color w:val="auto"/>
          <w:sz w:val="32"/>
          <w:szCs w:val="32"/>
          <w:u w:val="none"/>
          <w:lang w:eastAsia="zh-CN"/>
        </w:rPr>
        <w:t>市</w:t>
      </w:r>
      <w:r>
        <w:rPr>
          <w:rFonts w:ascii="Times New Roman" w:hAnsi="Times New Roman" w:eastAsia="楷体_GB2312" w:cs="Times New Roman"/>
          <w:color w:val="auto"/>
          <w:sz w:val="32"/>
          <w:szCs w:val="32"/>
          <w:u w:val="none"/>
        </w:rPr>
        <w:t>工业和信息化</w:t>
      </w:r>
      <w:r>
        <w:rPr>
          <w:rFonts w:hint="eastAsia" w:ascii="Times New Roman" w:hAnsi="Times New Roman" w:eastAsia="楷体_GB2312" w:cs="Times New Roman"/>
          <w:color w:val="auto"/>
          <w:sz w:val="32"/>
          <w:szCs w:val="32"/>
          <w:u w:val="none"/>
          <w:lang w:eastAsia="zh-CN"/>
        </w:rPr>
        <w:t>局、市科学技术局，</w:t>
      </w:r>
      <w:r>
        <w:rPr>
          <w:rFonts w:ascii="Times New Roman" w:hAnsi="Times New Roman" w:eastAsia="楷体_GB2312" w:cs="Times New Roman"/>
          <w:color w:val="auto"/>
          <w:sz w:val="32"/>
          <w:szCs w:val="32"/>
          <w:u w:val="none"/>
        </w:rPr>
        <w:t>各</w:t>
      </w:r>
      <w:r>
        <w:rPr>
          <w:rFonts w:hint="eastAsia" w:ascii="Times New Roman" w:hAnsi="Times New Roman" w:eastAsia="楷体_GB2312" w:cs="Times New Roman"/>
          <w:color w:val="auto"/>
          <w:sz w:val="32"/>
          <w:szCs w:val="32"/>
          <w:u w:val="none"/>
          <w:lang w:eastAsia="zh-CN"/>
        </w:rPr>
        <w:t>县（市）区政府</w:t>
      </w:r>
      <w:r>
        <w:rPr>
          <w:rFonts w:hint="eastAsia" w:ascii="Times New Roman" w:hAnsi="Times New Roman" w:eastAsia="楷体_GB2312" w:cs="Times New Roman"/>
          <w:color w:val="auto"/>
          <w:sz w:val="32"/>
          <w:szCs w:val="32"/>
          <w:u w:val="none"/>
        </w:rPr>
        <w:t>〕</w:t>
      </w:r>
    </w:p>
    <w:p>
      <w:pPr>
        <w:spacing w:line="620" w:lineRule="exact"/>
        <w:ind w:firstLine="640" w:firstLineChars="200"/>
        <w:rPr>
          <w:rFonts w:ascii="Times New Roman" w:hAnsi="Times New Roman" w:eastAsia="楷体" w:cs="Times New Roman"/>
          <w:color w:val="auto"/>
          <w:sz w:val="32"/>
          <w:szCs w:val="32"/>
          <w:u w:val="none"/>
        </w:rPr>
      </w:pPr>
      <w:r>
        <w:rPr>
          <w:rFonts w:hint="eastAsia" w:ascii="Times New Roman" w:hAnsi="Times New Roman" w:eastAsia="仿宋_GB2312" w:cs="Times New Roman"/>
          <w:color w:val="auto"/>
          <w:sz w:val="32"/>
          <w:szCs w:val="32"/>
          <w:u w:val="none"/>
          <w:lang w:val="en-US" w:eastAsia="zh-CN"/>
        </w:rPr>
        <w:t>21</w:t>
      </w:r>
      <w:r>
        <w:rPr>
          <w:rFonts w:ascii="Times New Roman" w:hAnsi="Times New Roman" w:eastAsia="仿宋_GB2312" w:cs="Times New Roman"/>
          <w:color w:val="auto"/>
          <w:sz w:val="32"/>
          <w:szCs w:val="32"/>
          <w:u w:val="none"/>
        </w:rPr>
        <w:t>.加快推动创新平台建设和产业集聚，支持头部企业建设企业技术中心、工程研究中心、技术创新中心等研发机构，创建成果转化等公共服务平台</w:t>
      </w:r>
      <w:r>
        <w:rPr>
          <w:rFonts w:hint="eastAsia" w:ascii="Times New Roman" w:hAnsi="Times New Roman" w:eastAsia="仿宋_GB2312" w:cs="Times New Roman"/>
          <w:color w:val="auto"/>
          <w:sz w:val="32"/>
          <w:szCs w:val="32"/>
          <w:u w:val="none"/>
          <w:lang w:val="en-US" w:eastAsia="zh-CN"/>
        </w:rPr>
        <w:t>1</w:t>
      </w:r>
      <w:r>
        <w:rPr>
          <w:rFonts w:hint="eastAsia" w:ascii="Times New Roman" w:hAnsi="Times New Roman" w:eastAsia="仿宋_GB2312" w:cs="Times New Roman"/>
          <w:color w:val="auto"/>
          <w:sz w:val="32"/>
          <w:szCs w:val="32"/>
          <w:u w:val="none"/>
          <w:lang w:eastAsia="zh-CN"/>
        </w:rPr>
        <w:t>个</w:t>
      </w:r>
      <w:r>
        <w:rPr>
          <w:rFonts w:ascii="Times New Roman" w:hAnsi="Times New Roman" w:eastAsia="仿宋_GB2312" w:cs="Times New Roman"/>
          <w:color w:val="auto"/>
          <w:sz w:val="32"/>
          <w:szCs w:val="32"/>
          <w:u w:val="none"/>
        </w:rPr>
        <w:t>。</w:t>
      </w:r>
      <w:r>
        <w:rPr>
          <w:rFonts w:hint="eastAsia" w:ascii="Times New Roman" w:hAnsi="Times New Roman" w:eastAsia="楷体_GB2312" w:cs="Times New Roman"/>
          <w:color w:val="auto"/>
          <w:sz w:val="32"/>
          <w:szCs w:val="32"/>
          <w:u w:val="none"/>
        </w:rPr>
        <w:t>〔</w:t>
      </w:r>
      <w:r>
        <w:rPr>
          <w:rFonts w:ascii="Times New Roman" w:hAnsi="Times New Roman" w:eastAsia="楷体_GB2312" w:cs="Times New Roman"/>
          <w:color w:val="auto"/>
          <w:sz w:val="32"/>
          <w:szCs w:val="32"/>
          <w:u w:val="none"/>
        </w:rPr>
        <w:t>责任单位：</w:t>
      </w:r>
      <w:r>
        <w:rPr>
          <w:rFonts w:hint="eastAsia" w:ascii="Times New Roman" w:hAnsi="Times New Roman" w:eastAsia="楷体_GB2312" w:cs="Times New Roman"/>
          <w:color w:val="auto"/>
          <w:sz w:val="32"/>
          <w:szCs w:val="32"/>
          <w:u w:val="none"/>
          <w:lang w:eastAsia="zh-CN"/>
        </w:rPr>
        <w:t>市</w:t>
      </w:r>
      <w:r>
        <w:rPr>
          <w:rFonts w:ascii="Times New Roman" w:hAnsi="Times New Roman" w:eastAsia="楷体_GB2312" w:cs="Times New Roman"/>
          <w:color w:val="auto"/>
          <w:sz w:val="32"/>
          <w:szCs w:val="32"/>
          <w:u w:val="none"/>
        </w:rPr>
        <w:t>工业和信息化</w:t>
      </w:r>
      <w:r>
        <w:rPr>
          <w:rFonts w:hint="eastAsia" w:ascii="Times New Roman" w:hAnsi="Times New Roman" w:eastAsia="楷体_GB2312" w:cs="Times New Roman"/>
          <w:color w:val="auto"/>
          <w:sz w:val="32"/>
          <w:szCs w:val="32"/>
          <w:u w:val="none"/>
          <w:lang w:eastAsia="zh-CN"/>
        </w:rPr>
        <w:t>局</w:t>
      </w:r>
      <w:r>
        <w:rPr>
          <w:rFonts w:ascii="Times New Roman" w:hAnsi="Times New Roman" w:eastAsia="楷体_GB2312" w:cs="Times New Roman"/>
          <w:color w:val="auto"/>
          <w:sz w:val="32"/>
          <w:szCs w:val="32"/>
          <w:u w:val="none"/>
        </w:rPr>
        <w:t>、</w:t>
      </w:r>
      <w:r>
        <w:rPr>
          <w:rFonts w:hint="eastAsia" w:ascii="Times New Roman" w:hAnsi="Times New Roman" w:eastAsia="楷体_GB2312" w:cs="Times New Roman"/>
          <w:color w:val="auto"/>
          <w:sz w:val="32"/>
          <w:szCs w:val="32"/>
          <w:u w:val="none"/>
          <w:lang w:eastAsia="zh-CN"/>
        </w:rPr>
        <w:t>市科学技术局</w:t>
      </w:r>
      <w:r>
        <w:rPr>
          <w:rFonts w:ascii="Times New Roman" w:hAnsi="Times New Roman" w:eastAsia="楷体_GB2312" w:cs="Times New Roman"/>
          <w:color w:val="auto"/>
          <w:sz w:val="32"/>
          <w:szCs w:val="32"/>
          <w:u w:val="none"/>
        </w:rPr>
        <w:t>、</w:t>
      </w:r>
      <w:r>
        <w:rPr>
          <w:rFonts w:hint="eastAsia" w:ascii="Times New Roman" w:hAnsi="Times New Roman" w:eastAsia="楷体_GB2312" w:cs="Times New Roman"/>
          <w:color w:val="auto"/>
          <w:sz w:val="32"/>
          <w:szCs w:val="32"/>
          <w:u w:val="none"/>
          <w:lang w:eastAsia="zh-CN"/>
        </w:rPr>
        <w:t>市</w:t>
      </w:r>
      <w:r>
        <w:rPr>
          <w:rFonts w:ascii="Times New Roman" w:hAnsi="Times New Roman" w:eastAsia="楷体_GB2312" w:cs="Times New Roman"/>
          <w:color w:val="auto"/>
          <w:sz w:val="32"/>
          <w:szCs w:val="32"/>
          <w:u w:val="none"/>
        </w:rPr>
        <w:t>发展改革委、</w:t>
      </w:r>
      <w:r>
        <w:rPr>
          <w:rFonts w:hint="eastAsia" w:ascii="Times New Roman" w:hAnsi="Times New Roman" w:eastAsia="楷体_GB2312" w:cs="Times New Roman"/>
          <w:color w:val="auto"/>
          <w:sz w:val="32"/>
          <w:szCs w:val="32"/>
          <w:u w:val="none"/>
          <w:lang w:eastAsia="zh-CN"/>
        </w:rPr>
        <w:t>市市场监督管理局</w:t>
      </w:r>
      <w:r>
        <w:rPr>
          <w:rFonts w:ascii="Times New Roman" w:hAnsi="Times New Roman" w:eastAsia="楷体_GB2312" w:cs="Times New Roman"/>
          <w:color w:val="auto"/>
          <w:sz w:val="32"/>
          <w:szCs w:val="32"/>
          <w:u w:val="none"/>
        </w:rPr>
        <w:t>，各</w:t>
      </w:r>
      <w:r>
        <w:rPr>
          <w:rFonts w:hint="eastAsia" w:ascii="Times New Roman" w:hAnsi="Times New Roman" w:eastAsia="楷体_GB2312" w:cs="Times New Roman"/>
          <w:color w:val="auto"/>
          <w:sz w:val="32"/>
          <w:szCs w:val="32"/>
          <w:u w:val="none"/>
          <w:lang w:eastAsia="zh-CN"/>
        </w:rPr>
        <w:t>县（市）区政府</w:t>
      </w:r>
      <w:r>
        <w:rPr>
          <w:rFonts w:hint="eastAsia" w:ascii="Times New Roman" w:hAnsi="Times New Roman" w:eastAsia="楷体_GB2312" w:cs="Times New Roman"/>
          <w:color w:val="auto"/>
          <w:sz w:val="32"/>
          <w:szCs w:val="32"/>
          <w:u w:val="none"/>
        </w:rPr>
        <w:t>〕</w:t>
      </w:r>
    </w:p>
    <w:p>
      <w:pPr>
        <w:spacing w:line="620" w:lineRule="exact"/>
        <w:ind w:firstLine="640" w:firstLineChars="200"/>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楷体_GB2312" w:cs="Times New Roman"/>
          <w:color w:val="auto"/>
          <w:sz w:val="32"/>
          <w:szCs w:val="32"/>
          <w:highlight w:val="none"/>
          <w:u w:val="none"/>
        </w:rPr>
        <w:t>2</w:t>
      </w:r>
      <w:r>
        <w:rPr>
          <w:rFonts w:hint="eastAsia" w:ascii="Times New Roman" w:hAnsi="Times New Roman" w:eastAsia="楷体_GB2312" w:cs="Times New Roman"/>
          <w:color w:val="auto"/>
          <w:sz w:val="32"/>
          <w:szCs w:val="32"/>
          <w:highlight w:val="none"/>
          <w:u w:val="none"/>
          <w:lang w:val="en-US" w:eastAsia="zh-CN"/>
        </w:rPr>
        <w:t>2</w:t>
      </w:r>
      <w:r>
        <w:rPr>
          <w:rFonts w:hint="eastAsia" w:ascii="Times New Roman" w:hAnsi="Times New Roman" w:eastAsia="楷体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发展新型墙体材料，重点推进中垣华智年处理100万吨粉煤灰固体废弃物综合利用、鸿腾环保科技年产50万吨石灰粉项目建成投产。组亚泰水泥等5户水泥熟料生产企业开展错峰生产，全年停窑不少于5个月。</w:t>
      </w:r>
      <w:r>
        <w:rPr>
          <w:rFonts w:hint="eastAsia" w:ascii="Times New Roman" w:hAnsi="Times New Roman" w:eastAsia="楷体_GB2312" w:cs="Times New Roman"/>
          <w:color w:val="auto"/>
          <w:sz w:val="32"/>
          <w:szCs w:val="32"/>
          <w:u w:val="none"/>
        </w:rPr>
        <w:t>〔</w:t>
      </w:r>
      <w:r>
        <w:rPr>
          <w:rFonts w:ascii="Times New Roman" w:hAnsi="Times New Roman" w:eastAsia="楷体_GB2312" w:cs="Times New Roman"/>
          <w:color w:val="auto"/>
          <w:sz w:val="32"/>
          <w:szCs w:val="32"/>
          <w:highlight w:val="none"/>
          <w:u w:val="none"/>
        </w:rPr>
        <w:t>责任单位：</w:t>
      </w:r>
      <w:r>
        <w:rPr>
          <w:rFonts w:hint="eastAsia" w:ascii="Times New Roman" w:hAnsi="Times New Roman" w:eastAsia="楷体_GB2312" w:cs="Times New Roman"/>
          <w:color w:val="auto"/>
          <w:sz w:val="32"/>
          <w:szCs w:val="32"/>
          <w:highlight w:val="none"/>
          <w:u w:val="none"/>
          <w:lang w:eastAsia="zh-CN"/>
        </w:rPr>
        <w:t>市</w:t>
      </w:r>
      <w:r>
        <w:rPr>
          <w:rFonts w:ascii="Times New Roman" w:hAnsi="Times New Roman" w:eastAsia="楷体_GB2312" w:cs="Times New Roman"/>
          <w:color w:val="auto"/>
          <w:sz w:val="32"/>
          <w:szCs w:val="32"/>
          <w:highlight w:val="none"/>
          <w:u w:val="none"/>
        </w:rPr>
        <w:t>工业和信息化</w:t>
      </w:r>
      <w:r>
        <w:rPr>
          <w:rFonts w:hint="eastAsia" w:ascii="Times New Roman" w:hAnsi="Times New Roman" w:eastAsia="楷体_GB2312" w:cs="Times New Roman"/>
          <w:color w:val="auto"/>
          <w:sz w:val="32"/>
          <w:szCs w:val="32"/>
          <w:highlight w:val="none"/>
          <w:u w:val="none"/>
          <w:lang w:eastAsia="zh-CN"/>
        </w:rPr>
        <w:t>局</w:t>
      </w:r>
      <w:r>
        <w:rPr>
          <w:rFonts w:ascii="Times New Roman" w:hAnsi="Times New Roman" w:eastAsia="楷体_GB2312" w:cs="Times New Roman"/>
          <w:color w:val="auto"/>
          <w:sz w:val="32"/>
          <w:szCs w:val="32"/>
          <w:highlight w:val="none"/>
          <w:u w:val="none"/>
        </w:rPr>
        <w:t>，各</w:t>
      </w:r>
      <w:r>
        <w:rPr>
          <w:rFonts w:hint="eastAsia" w:ascii="Times New Roman" w:hAnsi="Times New Roman" w:eastAsia="楷体_GB2312" w:cs="Times New Roman"/>
          <w:color w:val="auto"/>
          <w:sz w:val="32"/>
          <w:szCs w:val="32"/>
          <w:highlight w:val="none"/>
          <w:u w:val="none"/>
          <w:lang w:eastAsia="zh-CN"/>
        </w:rPr>
        <w:t>县（市）区政府</w:t>
      </w:r>
      <w:r>
        <w:rPr>
          <w:rFonts w:hint="eastAsia" w:ascii="Times New Roman" w:hAnsi="Times New Roman" w:eastAsia="楷体_GB2312" w:cs="Times New Roman"/>
          <w:color w:val="auto"/>
          <w:sz w:val="32"/>
          <w:szCs w:val="32"/>
          <w:u w:val="none"/>
        </w:rPr>
        <w:t>〕</w:t>
      </w:r>
    </w:p>
    <w:p>
      <w:pPr>
        <w:numPr>
          <w:ilvl w:val="0"/>
          <w:numId w:val="0"/>
        </w:numPr>
        <w:spacing w:line="620" w:lineRule="exact"/>
        <w:ind w:firstLine="640" w:firstLineChars="200"/>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val="en-US" w:eastAsia="zh-CN"/>
        </w:rPr>
        <w:t>23.</w:t>
      </w:r>
      <w:r>
        <w:rPr>
          <w:rFonts w:hint="eastAsia" w:ascii="Times New Roman" w:hAnsi="Times New Roman" w:eastAsia="仿宋_GB2312" w:cs="Times New Roman"/>
          <w:color w:val="auto"/>
          <w:sz w:val="32"/>
          <w:szCs w:val="32"/>
          <w:highlight w:val="none"/>
          <w:u w:val="none"/>
        </w:rPr>
        <w:t>农产品加工业促进精深加工。依托我市农业产业基础和优势，重点培育粮油、畜牧、特色产业“三大产业集群”和玉米、水稻、生猪等“十大产业链”。重点推进马丫食品年产5万吨蔬菜深加工、好食食品牛马肉深加工等8个项目建成投产。</w:t>
      </w:r>
      <w:r>
        <w:rPr>
          <w:rFonts w:hint="eastAsia" w:ascii="Times New Roman" w:hAnsi="Times New Roman" w:eastAsia="楷体_GB2312" w:cs="Times New Roman"/>
          <w:color w:val="auto"/>
          <w:sz w:val="32"/>
          <w:szCs w:val="32"/>
          <w:u w:val="none"/>
        </w:rPr>
        <w:t>〔</w:t>
      </w:r>
      <w:r>
        <w:rPr>
          <w:rFonts w:ascii="Times New Roman" w:hAnsi="Times New Roman" w:eastAsia="楷体_GB2312" w:cs="Times New Roman"/>
          <w:color w:val="auto"/>
          <w:sz w:val="32"/>
          <w:szCs w:val="32"/>
          <w:highlight w:val="none"/>
          <w:u w:val="none"/>
        </w:rPr>
        <w:t>责任单位：</w:t>
      </w:r>
      <w:r>
        <w:rPr>
          <w:rFonts w:hint="eastAsia" w:ascii="Times New Roman" w:hAnsi="Times New Roman" w:eastAsia="楷体_GB2312" w:cs="Times New Roman"/>
          <w:color w:val="auto"/>
          <w:sz w:val="32"/>
          <w:szCs w:val="32"/>
          <w:highlight w:val="none"/>
          <w:u w:val="none"/>
          <w:lang w:eastAsia="zh-CN"/>
        </w:rPr>
        <w:t>市农业农村局</w:t>
      </w:r>
      <w:r>
        <w:rPr>
          <w:rFonts w:hint="eastAsia" w:ascii="Times New Roman" w:hAnsi="Times New Roman" w:eastAsia="楷体_GB2312" w:cs="Times New Roman"/>
          <w:color w:val="auto"/>
          <w:sz w:val="32"/>
          <w:szCs w:val="32"/>
          <w:highlight w:val="none"/>
          <w:u w:val="none"/>
        </w:rPr>
        <w:t>、</w:t>
      </w:r>
      <w:r>
        <w:rPr>
          <w:rFonts w:hint="eastAsia" w:ascii="Times New Roman" w:hAnsi="Times New Roman" w:eastAsia="楷体_GB2312" w:cs="Times New Roman"/>
          <w:color w:val="auto"/>
          <w:sz w:val="32"/>
          <w:szCs w:val="32"/>
          <w:highlight w:val="none"/>
          <w:u w:val="none"/>
          <w:lang w:eastAsia="zh-CN"/>
        </w:rPr>
        <w:t>市</w:t>
      </w:r>
      <w:r>
        <w:rPr>
          <w:rFonts w:ascii="Times New Roman" w:hAnsi="Times New Roman" w:eastAsia="楷体_GB2312" w:cs="Times New Roman"/>
          <w:color w:val="auto"/>
          <w:sz w:val="32"/>
          <w:szCs w:val="32"/>
          <w:highlight w:val="none"/>
          <w:u w:val="none"/>
        </w:rPr>
        <w:t>工业和信息化</w:t>
      </w:r>
      <w:r>
        <w:rPr>
          <w:rFonts w:hint="eastAsia" w:ascii="Times New Roman" w:hAnsi="Times New Roman" w:eastAsia="楷体_GB2312" w:cs="Times New Roman"/>
          <w:color w:val="auto"/>
          <w:sz w:val="32"/>
          <w:szCs w:val="32"/>
          <w:highlight w:val="none"/>
          <w:u w:val="none"/>
          <w:lang w:eastAsia="zh-CN"/>
        </w:rPr>
        <w:t>局</w:t>
      </w:r>
      <w:r>
        <w:rPr>
          <w:rFonts w:ascii="Times New Roman" w:hAnsi="Times New Roman" w:eastAsia="楷体_GB2312" w:cs="Times New Roman"/>
          <w:color w:val="auto"/>
          <w:sz w:val="32"/>
          <w:szCs w:val="32"/>
          <w:highlight w:val="none"/>
          <w:u w:val="none"/>
        </w:rPr>
        <w:t>，各</w:t>
      </w:r>
      <w:r>
        <w:rPr>
          <w:rFonts w:hint="eastAsia" w:ascii="Times New Roman" w:hAnsi="Times New Roman" w:eastAsia="楷体_GB2312" w:cs="Times New Roman"/>
          <w:color w:val="auto"/>
          <w:sz w:val="32"/>
          <w:szCs w:val="32"/>
          <w:highlight w:val="none"/>
          <w:u w:val="none"/>
          <w:lang w:eastAsia="zh-CN"/>
        </w:rPr>
        <w:t>县（市）区政府</w:t>
      </w:r>
      <w:r>
        <w:rPr>
          <w:rFonts w:hint="eastAsia" w:ascii="Times New Roman" w:hAnsi="Times New Roman" w:eastAsia="楷体_GB2312" w:cs="Times New Roman"/>
          <w:color w:val="auto"/>
          <w:sz w:val="32"/>
          <w:szCs w:val="32"/>
          <w:u w:val="none"/>
        </w:rPr>
        <w:t>〕</w:t>
      </w:r>
    </w:p>
    <w:p>
      <w:pPr>
        <w:spacing w:line="620" w:lineRule="exact"/>
        <w:ind w:firstLine="640" w:firstLineChars="200"/>
        <w:rPr>
          <w:rFonts w:ascii="Times New Roman" w:hAnsi="Times New Roman" w:eastAsia="黑体" w:cs="Times New Roman"/>
          <w:color w:val="auto"/>
          <w:sz w:val="32"/>
          <w:szCs w:val="32"/>
          <w:u w:val="none"/>
        </w:rPr>
      </w:pPr>
      <w:r>
        <w:rPr>
          <w:rFonts w:hint="eastAsia" w:ascii="Times New Roman" w:hAnsi="Times New Roman" w:eastAsia="黑体" w:cs="Times New Roman"/>
          <w:color w:val="auto"/>
          <w:sz w:val="32"/>
          <w:szCs w:val="32"/>
          <w:u w:val="none"/>
        </w:rPr>
        <w:t>六</w:t>
      </w:r>
      <w:r>
        <w:rPr>
          <w:rFonts w:ascii="Times New Roman" w:hAnsi="Times New Roman" w:eastAsia="黑体" w:cs="Times New Roman"/>
          <w:color w:val="auto"/>
          <w:sz w:val="32"/>
          <w:szCs w:val="32"/>
          <w:u w:val="none"/>
        </w:rPr>
        <w:t>、</w:t>
      </w:r>
      <w:r>
        <w:rPr>
          <w:rFonts w:hint="eastAsia" w:ascii="Times New Roman" w:hAnsi="Times New Roman" w:eastAsia="黑体" w:cs="Times New Roman"/>
          <w:color w:val="auto"/>
          <w:sz w:val="32"/>
          <w:szCs w:val="32"/>
          <w:u w:val="none"/>
        </w:rPr>
        <w:t>培育壮大市场主体</w:t>
      </w:r>
    </w:p>
    <w:p>
      <w:pPr>
        <w:spacing w:line="620" w:lineRule="exact"/>
        <w:ind w:firstLine="640" w:firstLineChars="200"/>
        <w:rPr>
          <w:rFonts w:ascii="Times New Roman" w:hAnsi="Times New Roman" w:eastAsia="楷体" w:cs="Times New Roman"/>
          <w:color w:val="auto"/>
          <w:sz w:val="32"/>
          <w:szCs w:val="32"/>
          <w:u w:val="none"/>
        </w:rPr>
      </w:pPr>
      <w:r>
        <w:rPr>
          <w:rFonts w:hint="eastAsia" w:ascii="Times New Roman" w:hAnsi="Times New Roman" w:eastAsia="仿宋_GB2312" w:cs="Times New Roman"/>
          <w:color w:val="auto"/>
          <w:sz w:val="32"/>
          <w:szCs w:val="32"/>
          <w:u w:val="none"/>
          <w:lang w:val="en-US" w:eastAsia="zh-CN"/>
        </w:rPr>
        <w:t>24</w:t>
      </w:r>
      <w:r>
        <w:rPr>
          <w:rFonts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积极</w:t>
      </w:r>
      <w:r>
        <w:rPr>
          <w:rFonts w:ascii="Times New Roman" w:hAnsi="Times New Roman" w:eastAsia="仿宋_GB2312" w:cs="Times New Roman"/>
          <w:color w:val="auto"/>
          <w:sz w:val="32"/>
          <w:szCs w:val="32"/>
          <w:u w:val="none"/>
        </w:rPr>
        <w:t>培育“专精特新”中小企业、专精特新“小巨人”企业</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val="en-US" w:eastAsia="zh-CN"/>
        </w:rPr>
        <w:t>培育总量不少于5户</w:t>
      </w:r>
      <w:r>
        <w:rPr>
          <w:rFonts w:ascii="Times New Roman" w:hAnsi="Times New Roman" w:eastAsia="仿宋_GB2312" w:cs="Times New Roman"/>
          <w:color w:val="auto"/>
          <w:sz w:val="32"/>
          <w:szCs w:val="32"/>
          <w:u w:val="none"/>
        </w:rPr>
        <w:t>。按照“小升规、规做精、精上市”模式，</w:t>
      </w:r>
      <w:r>
        <w:rPr>
          <w:rFonts w:hint="eastAsia" w:ascii="Times New Roman" w:hAnsi="Times New Roman" w:eastAsia="仿宋_GB2312" w:cs="Times New Roman"/>
          <w:color w:val="auto"/>
          <w:sz w:val="32"/>
          <w:szCs w:val="32"/>
          <w:u w:val="none"/>
        </w:rPr>
        <w:t>支持符合条件的专精特新“小巨人”企业上市发展。</w:t>
      </w:r>
      <w:r>
        <w:rPr>
          <w:rFonts w:hint="eastAsia" w:ascii="Times New Roman" w:hAnsi="Times New Roman" w:eastAsia="楷体_GB2312" w:cs="Times New Roman"/>
          <w:color w:val="auto"/>
          <w:sz w:val="32"/>
          <w:szCs w:val="32"/>
          <w:u w:val="none"/>
        </w:rPr>
        <w:t>〔</w:t>
      </w:r>
      <w:r>
        <w:rPr>
          <w:rFonts w:ascii="Times New Roman" w:hAnsi="Times New Roman" w:eastAsia="楷体_GB2312" w:cs="Times New Roman"/>
          <w:color w:val="auto"/>
          <w:sz w:val="32"/>
          <w:szCs w:val="32"/>
          <w:u w:val="none"/>
        </w:rPr>
        <w:t>责任单位：</w:t>
      </w:r>
      <w:r>
        <w:rPr>
          <w:rFonts w:hint="eastAsia" w:ascii="Times New Roman" w:hAnsi="Times New Roman" w:eastAsia="楷体_GB2312" w:cs="Times New Roman"/>
          <w:color w:val="auto"/>
          <w:sz w:val="32"/>
          <w:szCs w:val="32"/>
          <w:u w:val="none"/>
          <w:lang w:eastAsia="zh-CN"/>
        </w:rPr>
        <w:t>市</w:t>
      </w:r>
      <w:r>
        <w:rPr>
          <w:rFonts w:ascii="Times New Roman" w:hAnsi="Times New Roman" w:eastAsia="楷体_GB2312" w:cs="Times New Roman"/>
          <w:color w:val="auto"/>
          <w:sz w:val="32"/>
          <w:szCs w:val="32"/>
          <w:u w:val="none"/>
        </w:rPr>
        <w:t>工业和信息化</w:t>
      </w:r>
      <w:r>
        <w:rPr>
          <w:rFonts w:hint="eastAsia" w:ascii="Times New Roman" w:hAnsi="Times New Roman" w:eastAsia="楷体_GB2312" w:cs="Times New Roman"/>
          <w:color w:val="auto"/>
          <w:sz w:val="32"/>
          <w:szCs w:val="32"/>
          <w:u w:val="none"/>
          <w:lang w:eastAsia="zh-CN"/>
        </w:rPr>
        <w:t>局</w:t>
      </w:r>
      <w:r>
        <w:rPr>
          <w:rFonts w:ascii="Times New Roman" w:hAnsi="Times New Roman" w:eastAsia="楷体_GB2312" w:cs="Times New Roman"/>
          <w:color w:val="auto"/>
          <w:sz w:val="32"/>
          <w:szCs w:val="32"/>
          <w:u w:val="none"/>
        </w:rPr>
        <w:t>、</w:t>
      </w:r>
      <w:r>
        <w:rPr>
          <w:rFonts w:hint="eastAsia" w:ascii="Times New Roman" w:hAnsi="Times New Roman" w:eastAsia="楷体_GB2312" w:cs="Times New Roman"/>
          <w:color w:val="auto"/>
          <w:sz w:val="32"/>
          <w:szCs w:val="32"/>
          <w:u w:val="none"/>
          <w:lang w:eastAsia="zh-CN"/>
        </w:rPr>
        <w:t>市</w:t>
      </w:r>
      <w:r>
        <w:rPr>
          <w:rFonts w:ascii="Times New Roman" w:hAnsi="Times New Roman" w:eastAsia="楷体_GB2312" w:cs="Times New Roman"/>
          <w:color w:val="auto"/>
          <w:sz w:val="32"/>
          <w:szCs w:val="32"/>
          <w:u w:val="none"/>
        </w:rPr>
        <w:t>金融监管局，各</w:t>
      </w:r>
      <w:r>
        <w:rPr>
          <w:rFonts w:hint="eastAsia" w:ascii="Times New Roman" w:hAnsi="Times New Roman" w:eastAsia="楷体_GB2312" w:cs="Times New Roman"/>
          <w:color w:val="auto"/>
          <w:sz w:val="32"/>
          <w:szCs w:val="32"/>
          <w:u w:val="none"/>
          <w:lang w:eastAsia="zh-CN"/>
        </w:rPr>
        <w:t>县（市）区政府</w:t>
      </w:r>
      <w:r>
        <w:rPr>
          <w:rFonts w:hint="eastAsia" w:ascii="Times New Roman" w:hAnsi="Times New Roman" w:eastAsia="楷体_GB2312" w:cs="Times New Roman"/>
          <w:color w:val="auto"/>
          <w:sz w:val="32"/>
          <w:szCs w:val="32"/>
          <w:u w:val="none"/>
        </w:rPr>
        <w:t>〕</w:t>
      </w:r>
    </w:p>
    <w:p>
      <w:pPr>
        <w:spacing w:line="620" w:lineRule="exact"/>
        <w:ind w:firstLine="640" w:firstLineChars="200"/>
        <w:rPr>
          <w:rFonts w:ascii="Times New Roman" w:hAnsi="Times New Roman" w:eastAsia="楷体" w:cs="Times New Roman"/>
          <w:color w:val="auto"/>
          <w:sz w:val="32"/>
          <w:szCs w:val="32"/>
          <w:u w:val="none"/>
        </w:rPr>
      </w:pPr>
      <w:r>
        <w:rPr>
          <w:rFonts w:hint="eastAsia" w:ascii="Times New Roman" w:hAnsi="Times New Roman" w:eastAsia="仿宋_GB2312" w:cs="Times New Roman"/>
          <w:color w:val="auto"/>
          <w:sz w:val="32"/>
          <w:szCs w:val="32"/>
          <w:u w:val="none"/>
          <w:lang w:val="en-US" w:eastAsia="zh-CN"/>
        </w:rPr>
        <w:t>25</w:t>
      </w:r>
      <w:r>
        <w:rPr>
          <w:rFonts w:ascii="Times New Roman" w:hAnsi="Times New Roman" w:eastAsia="仿宋_GB2312" w:cs="Times New Roman"/>
          <w:color w:val="auto"/>
          <w:sz w:val="32"/>
          <w:szCs w:val="32"/>
          <w:u w:val="none"/>
        </w:rPr>
        <w:t>.</w:t>
      </w:r>
      <w:r>
        <w:rPr>
          <w:rFonts w:hint="eastAsia" w:ascii="FangSong_GB2312" w:eastAsia="FangSong_GB2312"/>
          <w:color w:val="auto"/>
          <w:sz w:val="32"/>
          <w:szCs w:val="32"/>
          <w:u w:val="none"/>
        </w:rPr>
        <w:t>搭建“科技型中小企业</w:t>
      </w:r>
      <w:r>
        <w:rPr>
          <w:rFonts w:hint="eastAsia" w:ascii="Times New Roman" w:hAnsi="Times New Roman" w:eastAsia="仿宋_GB2312" w:cs="Times New Roman"/>
          <w:color w:val="auto"/>
          <w:sz w:val="32"/>
          <w:szCs w:val="32"/>
          <w:u w:val="none"/>
          <w:lang w:val="en-US" w:eastAsia="zh-CN"/>
        </w:rPr>
        <w:t>—</w:t>
      </w:r>
      <w:r>
        <w:rPr>
          <w:rFonts w:hint="eastAsia" w:ascii="FangSong_GB2312" w:eastAsia="FangSong_GB2312"/>
          <w:color w:val="auto"/>
          <w:sz w:val="32"/>
          <w:szCs w:val="32"/>
          <w:u w:val="none"/>
        </w:rPr>
        <w:t>高新技术企业</w:t>
      </w:r>
      <w:r>
        <w:rPr>
          <w:rFonts w:hint="eastAsia" w:ascii="Times New Roman" w:hAnsi="Times New Roman" w:eastAsia="仿宋_GB2312" w:cs="Times New Roman"/>
          <w:color w:val="auto"/>
          <w:sz w:val="32"/>
          <w:szCs w:val="32"/>
          <w:u w:val="none"/>
          <w:lang w:val="en-US" w:eastAsia="zh-CN"/>
        </w:rPr>
        <w:t>—</w:t>
      </w:r>
      <w:r>
        <w:rPr>
          <w:rFonts w:hint="eastAsia" w:ascii="FangSong_GB2312" w:eastAsia="FangSong_GB2312"/>
          <w:color w:val="auto"/>
          <w:sz w:val="32"/>
          <w:szCs w:val="32"/>
          <w:u w:val="none"/>
          <w:lang w:val="en-US" w:eastAsia="zh-CN"/>
        </w:rPr>
        <w:t>雏鹰</w:t>
      </w:r>
      <w:r>
        <w:rPr>
          <w:rFonts w:hint="eastAsia" w:ascii="FangSong_GB2312" w:eastAsia="FangSong_GB2312"/>
          <w:color w:val="auto"/>
          <w:sz w:val="32"/>
          <w:szCs w:val="32"/>
          <w:u w:val="none"/>
        </w:rPr>
        <w:t>瞪羚企业”3级梯度培育体系，</w:t>
      </w:r>
      <w:r>
        <w:rPr>
          <w:rFonts w:hint="eastAsia" w:ascii="FangSong_GB2312" w:eastAsia="FangSong_GB2312"/>
          <w:color w:val="auto"/>
          <w:sz w:val="32"/>
          <w:szCs w:val="32"/>
          <w:u w:val="none"/>
          <w:lang w:eastAsia="zh-CN"/>
        </w:rPr>
        <w:t>培育科技型中小企业</w:t>
      </w:r>
      <w:r>
        <w:rPr>
          <w:rFonts w:hint="eastAsia" w:ascii="FangSong_GB2312" w:eastAsia="FangSong_GB2312"/>
          <w:color w:val="auto"/>
          <w:sz w:val="32"/>
          <w:szCs w:val="32"/>
          <w:u w:val="none"/>
          <w:lang w:val="en-US" w:eastAsia="zh-CN"/>
        </w:rPr>
        <w:t>35</w:t>
      </w:r>
      <w:r>
        <w:rPr>
          <w:rFonts w:hint="eastAsia" w:ascii="FangSong_GB2312" w:eastAsia="FangSong_GB2312"/>
          <w:color w:val="auto"/>
          <w:sz w:val="32"/>
          <w:szCs w:val="32"/>
          <w:u w:val="none"/>
          <w:lang w:eastAsia="zh-CN"/>
        </w:rPr>
        <w:t>户，高新技术企业</w:t>
      </w:r>
      <w:r>
        <w:rPr>
          <w:rFonts w:hint="eastAsia" w:ascii="FangSong_GB2312" w:eastAsia="FangSong_GB2312"/>
          <w:color w:val="auto"/>
          <w:sz w:val="32"/>
          <w:szCs w:val="32"/>
          <w:u w:val="none"/>
          <w:lang w:val="en-US" w:eastAsia="zh-CN"/>
        </w:rPr>
        <w:t>10</w:t>
      </w:r>
      <w:r>
        <w:rPr>
          <w:rFonts w:hint="eastAsia" w:ascii="FangSong_GB2312" w:eastAsia="FangSong_GB2312"/>
          <w:color w:val="auto"/>
          <w:sz w:val="32"/>
          <w:szCs w:val="32"/>
          <w:u w:val="none"/>
          <w:lang w:eastAsia="zh-CN"/>
        </w:rPr>
        <w:t>户，备案</w:t>
      </w:r>
      <w:r>
        <w:rPr>
          <w:rFonts w:hint="eastAsia" w:ascii="FangSong_GB2312" w:eastAsia="FangSong_GB2312"/>
          <w:color w:val="auto"/>
          <w:sz w:val="32"/>
          <w:szCs w:val="32"/>
          <w:u w:val="none"/>
          <w:lang w:val="en-US" w:eastAsia="zh-CN"/>
        </w:rPr>
        <w:t>雏鹰</w:t>
      </w:r>
      <w:r>
        <w:rPr>
          <w:rFonts w:hint="eastAsia" w:ascii="FangSong_GB2312" w:eastAsia="FangSong_GB2312"/>
          <w:color w:val="auto"/>
          <w:sz w:val="32"/>
          <w:szCs w:val="32"/>
          <w:u w:val="none"/>
          <w:lang w:eastAsia="zh-CN"/>
        </w:rPr>
        <w:t>瞪羚企业</w:t>
      </w:r>
      <w:r>
        <w:rPr>
          <w:rFonts w:hint="eastAsia" w:ascii="FangSong_GB2312" w:eastAsia="FangSong_GB2312"/>
          <w:color w:val="auto"/>
          <w:sz w:val="32"/>
          <w:szCs w:val="32"/>
          <w:u w:val="none"/>
          <w:lang w:val="en-US" w:eastAsia="zh-CN"/>
        </w:rPr>
        <w:t>10</w:t>
      </w:r>
      <w:r>
        <w:rPr>
          <w:rFonts w:hint="eastAsia" w:ascii="FangSong_GB2312" w:eastAsia="FangSong_GB2312"/>
          <w:color w:val="auto"/>
          <w:sz w:val="32"/>
          <w:szCs w:val="32"/>
          <w:u w:val="none"/>
          <w:lang w:eastAsia="zh-CN"/>
        </w:rPr>
        <w:t>户。</w:t>
      </w:r>
      <w:r>
        <w:rPr>
          <w:rFonts w:hint="eastAsia" w:ascii="FangSong_GB2312" w:eastAsia="FangSong_GB2312"/>
          <w:strike w:val="0"/>
          <w:dstrike w:val="0"/>
          <w:color w:val="auto"/>
          <w:sz w:val="32"/>
          <w:szCs w:val="32"/>
          <w:u w:val="none"/>
        </w:rPr>
        <w:t>建立</w:t>
      </w:r>
      <w:r>
        <w:rPr>
          <w:rFonts w:hint="eastAsia" w:ascii="FangSong_GB2312" w:eastAsia="FangSong_GB2312"/>
          <w:strike w:val="0"/>
          <w:dstrike w:val="0"/>
          <w:color w:val="auto"/>
          <w:sz w:val="32"/>
          <w:szCs w:val="32"/>
          <w:u w:val="none"/>
          <w:lang w:eastAsia="zh-CN"/>
        </w:rPr>
        <w:t>科技型</w:t>
      </w:r>
      <w:r>
        <w:rPr>
          <w:rFonts w:hint="eastAsia" w:ascii="FangSong_GB2312" w:eastAsia="FangSong_GB2312"/>
          <w:strike w:val="0"/>
          <w:dstrike w:val="0"/>
          <w:color w:val="auto"/>
          <w:sz w:val="32"/>
          <w:szCs w:val="32"/>
          <w:u w:val="none"/>
        </w:rPr>
        <w:t>企业培育库，将创新基础好、发展潜力大的创新型企业纳入培育库</w:t>
      </w:r>
      <w:r>
        <w:rPr>
          <w:rFonts w:hint="eastAsia" w:ascii="FangSong_GB2312" w:eastAsia="FangSong_GB2312"/>
          <w:strike w:val="0"/>
          <w:dstrike w:val="0"/>
          <w:color w:val="auto"/>
          <w:sz w:val="32"/>
          <w:szCs w:val="32"/>
          <w:u w:val="none"/>
          <w:lang w:val="en-US" w:eastAsia="zh-CN"/>
        </w:rPr>
        <w:t>60家</w:t>
      </w:r>
      <w:r>
        <w:rPr>
          <w:rFonts w:hint="eastAsia" w:ascii="FangSong_GB2312" w:eastAsia="FangSong_GB2312"/>
          <w:color w:val="auto"/>
          <w:sz w:val="32"/>
          <w:szCs w:val="32"/>
          <w:u w:val="none"/>
        </w:rPr>
        <w:t>，对入库企业实施“一对一”精准服务。</w:t>
      </w:r>
      <w:r>
        <w:rPr>
          <w:rFonts w:hint="eastAsia" w:ascii="Times New Roman" w:hAnsi="Times New Roman" w:eastAsia="楷体_GB2312" w:cs="Times New Roman"/>
          <w:color w:val="auto"/>
          <w:sz w:val="32"/>
          <w:szCs w:val="32"/>
          <w:u w:val="none"/>
        </w:rPr>
        <w:t>〔</w:t>
      </w:r>
      <w:r>
        <w:rPr>
          <w:rFonts w:ascii="Times New Roman" w:hAnsi="Times New Roman" w:eastAsia="楷体_GB2312" w:cs="Times New Roman"/>
          <w:color w:val="auto"/>
          <w:sz w:val="32"/>
          <w:szCs w:val="32"/>
          <w:u w:val="none"/>
        </w:rPr>
        <w:t>责任单位：</w:t>
      </w:r>
      <w:r>
        <w:rPr>
          <w:rFonts w:hint="eastAsia" w:ascii="Times New Roman" w:hAnsi="Times New Roman" w:eastAsia="楷体_GB2312" w:cs="Times New Roman"/>
          <w:color w:val="auto"/>
          <w:sz w:val="32"/>
          <w:szCs w:val="32"/>
          <w:u w:val="none"/>
          <w:lang w:eastAsia="zh-CN"/>
        </w:rPr>
        <w:t>市科学技术局</w:t>
      </w:r>
      <w:r>
        <w:rPr>
          <w:rFonts w:ascii="Times New Roman" w:hAnsi="Times New Roman" w:eastAsia="楷体_GB2312" w:cs="Times New Roman"/>
          <w:color w:val="auto"/>
          <w:sz w:val="32"/>
          <w:szCs w:val="32"/>
          <w:u w:val="none"/>
        </w:rPr>
        <w:t>，各</w:t>
      </w:r>
      <w:r>
        <w:rPr>
          <w:rFonts w:hint="eastAsia" w:ascii="Times New Roman" w:hAnsi="Times New Roman" w:eastAsia="楷体_GB2312" w:cs="Times New Roman"/>
          <w:color w:val="auto"/>
          <w:sz w:val="32"/>
          <w:szCs w:val="32"/>
          <w:u w:val="none"/>
          <w:lang w:eastAsia="zh-CN"/>
        </w:rPr>
        <w:t>县（市）区政府</w:t>
      </w:r>
      <w:r>
        <w:rPr>
          <w:rFonts w:hint="eastAsia" w:ascii="Times New Roman" w:hAnsi="Times New Roman" w:eastAsia="楷体_GB2312" w:cs="Times New Roman"/>
          <w:color w:val="auto"/>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楷体_GB2312" w:cs="Times New Roman"/>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26</w:t>
      </w:r>
      <w:r>
        <w:rPr>
          <w:rFonts w:hint="eastAsia" w:ascii="仿宋_GB2312" w:hAnsi="仿宋_GB2312" w:eastAsia="仿宋_GB2312" w:cs="仿宋_GB2312"/>
          <w:color w:val="auto"/>
          <w:sz w:val="32"/>
          <w:szCs w:val="32"/>
          <w:u w:val="none"/>
          <w:lang w:val="en-US" w:eastAsia="zh-Hans"/>
        </w:rPr>
        <w:t>.发展服务型制造</w:t>
      </w:r>
      <w:r>
        <w:rPr>
          <w:rFonts w:hint="eastAsia" w:ascii="仿宋_GB2312" w:hAnsi="仿宋_GB2312" w:eastAsia="仿宋_GB2312" w:cs="仿宋_GB2312"/>
          <w:color w:val="auto"/>
          <w:sz w:val="32"/>
          <w:szCs w:val="32"/>
          <w:u w:val="none"/>
          <w:lang w:eastAsia="zh-Hans"/>
        </w:rPr>
        <w:t>。</w:t>
      </w:r>
      <w:r>
        <w:rPr>
          <w:rFonts w:hint="eastAsia" w:ascii="仿宋_GB2312" w:hAnsi="仿宋_GB2312" w:eastAsia="仿宋_GB2312" w:cs="仿宋_GB2312"/>
          <w:color w:val="auto"/>
          <w:sz w:val="32"/>
          <w:szCs w:val="32"/>
          <w:u w:val="none"/>
          <w:lang w:val="en-US" w:eastAsia="zh-Hans"/>
        </w:rPr>
        <w:t>推进</w:t>
      </w:r>
      <w:r>
        <w:rPr>
          <w:rFonts w:hint="eastAsia" w:ascii="仿宋_GB2312" w:hAnsi="仿宋_GB2312" w:eastAsia="仿宋_GB2312" w:cs="仿宋_GB2312"/>
          <w:color w:val="auto"/>
          <w:sz w:val="32"/>
          <w:szCs w:val="32"/>
          <w:u w:val="none"/>
          <w:lang w:val="en-US" w:eastAsia="zh-CN"/>
        </w:rPr>
        <w:t>工业设计、定制化服务、</w:t>
      </w:r>
      <w:r>
        <w:rPr>
          <w:rFonts w:hint="eastAsia" w:ascii="仿宋_GB2312" w:hAnsi="仿宋_GB2312" w:eastAsia="仿宋_GB2312" w:cs="仿宋_GB2312"/>
          <w:color w:val="auto"/>
          <w:sz w:val="32"/>
          <w:szCs w:val="32"/>
          <w:u w:val="none"/>
          <w:lang w:val="en-US" w:eastAsia="zh-Hans"/>
        </w:rPr>
        <w:t>供应链管理</w:t>
      </w:r>
      <w:r>
        <w:rPr>
          <w:rFonts w:hint="eastAsia" w:ascii="仿宋_GB2312" w:hAnsi="仿宋_GB2312" w:eastAsia="仿宋_GB2312" w:cs="仿宋_GB2312"/>
          <w:color w:val="auto"/>
          <w:sz w:val="32"/>
          <w:szCs w:val="32"/>
          <w:u w:val="none"/>
          <w:lang w:val="en-US" w:eastAsia="zh-CN"/>
        </w:rPr>
        <w:t>、全生命周期管理</w:t>
      </w:r>
      <w:r>
        <w:rPr>
          <w:rFonts w:hint="eastAsia" w:ascii="仿宋_GB2312" w:hAnsi="仿宋_GB2312" w:eastAsia="仿宋_GB2312" w:cs="仿宋_GB2312"/>
          <w:color w:val="auto"/>
          <w:sz w:val="32"/>
          <w:szCs w:val="32"/>
          <w:u w:val="none"/>
          <w:lang w:val="en-US" w:eastAsia="zh-Hans"/>
        </w:rPr>
        <w:t>等</w:t>
      </w:r>
      <w:r>
        <w:rPr>
          <w:rFonts w:hint="eastAsia" w:ascii="仿宋_GB2312" w:hAnsi="仿宋_GB2312" w:eastAsia="仿宋_GB2312" w:cs="仿宋_GB2312"/>
          <w:color w:val="auto"/>
          <w:sz w:val="32"/>
          <w:szCs w:val="32"/>
          <w:u w:val="none"/>
          <w:lang w:eastAsia="zh-Hans"/>
        </w:rPr>
        <w:t>，</w:t>
      </w:r>
      <w:r>
        <w:rPr>
          <w:rFonts w:hint="eastAsia" w:ascii="仿宋_GB2312" w:hAnsi="仿宋_GB2312" w:eastAsia="仿宋_GB2312" w:cs="仿宋_GB2312"/>
          <w:color w:val="auto"/>
          <w:sz w:val="32"/>
          <w:szCs w:val="32"/>
          <w:u w:val="none"/>
          <w:lang w:val="en-US" w:eastAsia="zh-Hans"/>
        </w:rPr>
        <w:t>组织推荐</w:t>
      </w:r>
      <w:r>
        <w:rPr>
          <w:rFonts w:hint="eastAsia" w:ascii="仿宋_GB2312" w:hAnsi="仿宋_GB2312" w:eastAsia="仿宋_GB2312" w:cs="仿宋_GB2312"/>
          <w:color w:val="auto"/>
          <w:sz w:val="32"/>
          <w:szCs w:val="32"/>
          <w:u w:val="none"/>
          <w:lang w:eastAsia="zh-Hans"/>
        </w:rPr>
        <w:t>1</w:t>
      </w:r>
      <w:r>
        <w:rPr>
          <w:rFonts w:hint="eastAsia" w:ascii="仿宋_GB2312" w:hAnsi="仿宋_GB2312" w:eastAsia="仿宋_GB2312" w:cs="仿宋_GB2312"/>
          <w:color w:val="auto"/>
          <w:sz w:val="32"/>
          <w:szCs w:val="32"/>
          <w:u w:val="none"/>
          <w:lang w:val="en-US" w:eastAsia="zh-Hans"/>
        </w:rPr>
        <w:t>户省级服务型制造企业</w:t>
      </w:r>
      <w:r>
        <w:rPr>
          <w:rFonts w:hint="eastAsia" w:ascii="仿宋_GB2312" w:hAnsi="仿宋_GB2312" w:eastAsia="仿宋_GB2312" w:cs="仿宋_GB2312"/>
          <w:color w:val="auto"/>
          <w:sz w:val="32"/>
          <w:szCs w:val="32"/>
          <w:u w:val="none"/>
          <w:lang w:eastAsia="zh-Hans"/>
        </w:rPr>
        <w:t>（</w:t>
      </w:r>
      <w:r>
        <w:rPr>
          <w:rFonts w:hint="eastAsia" w:ascii="仿宋_GB2312" w:hAnsi="仿宋_GB2312" w:eastAsia="仿宋_GB2312" w:cs="仿宋_GB2312"/>
          <w:color w:val="auto"/>
          <w:sz w:val="32"/>
          <w:szCs w:val="32"/>
          <w:u w:val="none"/>
          <w:lang w:val="en-US" w:eastAsia="zh-Hans"/>
        </w:rPr>
        <w:t>项目</w:t>
      </w:r>
      <w:r>
        <w:rPr>
          <w:rFonts w:hint="eastAsia" w:ascii="仿宋_GB2312" w:hAnsi="仿宋_GB2312" w:eastAsia="仿宋_GB2312" w:cs="仿宋_GB2312"/>
          <w:color w:val="auto"/>
          <w:sz w:val="32"/>
          <w:szCs w:val="32"/>
          <w:u w:val="none"/>
          <w:lang w:eastAsia="zh-Hans"/>
        </w:rPr>
        <w:t>、</w:t>
      </w:r>
      <w:r>
        <w:rPr>
          <w:rFonts w:hint="eastAsia" w:ascii="仿宋_GB2312" w:hAnsi="仿宋_GB2312" w:eastAsia="仿宋_GB2312" w:cs="仿宋_GB2312"/>
          <w:color w:val="auto"/>
          <w:sz w:val="32"/>
          <w:szCs w:val="32"/>
          <w:u w:val="none"/>
          <w:lang w:val="en-US" w:eastAsia="zh-Hans"/>
        </w:rPr>
        <w:t>平台</w:t>
      </w:r>
      <w:r>
        <w:rPr>
          <w:rFonts w:hint="eastAsia" w:ascii="仿宋_GB2312" w:hAnsi="仿宋_GB2312" w:eastAsia="仿宋_GB2312" w:cs="仿宋_GB2312"/>
          <w:color w:val="auto"/>
          <w:sz w:val="32"/>
          <w:szCs w:val="32"/>
          <w:u w:val="none"/>
          <w:lang w:eastAsia="zh-Hans"/>
        </w:rPr>
        <w:t>），1</w:t>
      </w:r>
      <w:r>
        <w:rPr>
          <w:rFonts w:hint="eastAsia" w:ascii="仿宋_GB2312" w:hAnsi="仿宋_GB2312" w:eastAsia="仿宋_GB2312" w:cs="仿宋_GB2312"/>
          <w:color w:val="auto"/>
          <w:sz w:val="32"/>
          <w:szCs w:val="32"/>
          <w:u w:val="none"/>
          <w:lang w:val="en-US" w:eastAsia="zh-Hans"/>
        </w:rPr>
        <w:t>户省级工业设计中心</w:t>
      </w:r>
      <w:r>
        <w:rPr>
          <w:rFonts w:hint="eastAsia" w:ascii="仿宋_GB2312" w:hAnsi="仿宋_GB2312" w:eastAsia="仿宋_GB2312" w:cs="仿宋_GB2312"/>
          <w:color w:val="auto"/>
          <w:sz w:val="32"/>
          <w:szCs w:val="32"/>
          <w:u w:val="none"/>
          <w:lang w:eastAsia="zh-Hans"/>
        </w:rPr>
        <w:t>。</w:t>
      </w:r>
      <w:r>
        <w:rPr>
          <w:rFonts w:hint="eastAsia" w:ascii="Times New Roman" w:hAnsi="Times New Roman" w:eastAsia="楷体_GB2312" w:cs="Times New Roman"/>
          <w:color w:val="auto"/>
          <w:sz w:val="32"/>
          <w:szCs w:val="32"/>
          <w:u w:val="none"/>
        </w:rPr>
        <w:t>〔</w:t>
      </w:r>
      <w:r>
        <w:rPr>
          <w:rFonts w:hint="eastAsia" w:ascii="Times New Roman" w:hAnsi="Times New Roman" w:eastAsia="楷体_GB2312" w:cs="Times New Roman"/>
          <w:color w:val="auto"/>
          <w:sz w:val="32"/>
          <w:szCs w:val="32"/>
          <w:u w:val="none"/>
          <w:lang w:val="en-US" w:eastAsia="zh-Hans"/>
        </w:rPr>
        <w:t>责任单位</w:t>
      </w:r>
      <w:r>
        <w:rPr>
          <w:rFonts w:hint="default" w:ascii="Times New Roman" w:hAnsi="Times New Roman" w:eastAsia="楷体_GB2312" w:cs="Times New Roman"/>
          <w:color w:val="auto"/>
          <w:sz w:val="32"/>
          <w:szCs w:val="32"/>
          <w:u w:val="none"/>
          <w:lang w:eastAsia="zh-Hans"/>
        </w:rPr>
        <w:t>：</w:t>
      </w:r>
      <w:r>
        <w:rPr>
          <w:rFonts w:hint="eastAsia" w:ascii="Times New Roman" w:hAnsi="Times New Roman" w:eastAsia="楷体_GB2312" w:cs="Times New Roman"/>
          <w:color w:val="auto"/>
          <w:sz w:val="32"/>
          <w:szCs w:val="32"/>
          <w:u w:val="none"/>
          <w:lang w:val="en-US" w:eastAsia="zh-Hans"/>
        </w:rPr>
        <w:t>市工</w:t>
      </w:r>
      <w:r>
        <w:rPr>
          <w:rFonts w:hint="eastAsia" w:ascii="Times New Roman" w:hAnsi="Times New Roman" w:eastAsia="楷体_GB2312" w:cs="Times New Roman"/>
          <w:color w:val="auto"/>
          <w:sz w:val="32"/>
          <w:szCs w:val="32"/>
          <w:u w:val="none"/>
          <w:lang w:val="en-US" w:eastAsia="zh-CN"/>
        </w:rPr>
        <w:t>业和信息化</w:t>
      </w:r>
      <w:r>
        <w:rPr>
          <w:rFonts w:hint="eastAsia" w:ascii="Times New Roman" w:hAnsi="Times New Roman" w:eastAsia="楷体_GB2312" w:cs="Times New Roman"/>
          <w:color w:val="auto"/>
          <w:sz w:val="32"/>
          <w:szCs w:val="32"/>
          <w:u w:val="none"/>
          <w:lang w:val="en-US" w:eastAsia="zh-Hans"/>
        </w:rPr>
        <w:t>局</w:t>
      </w:r>
      <w:r>
        <w:rPr>
          <w:rFonts w:hint="default" w:ascii="Times New Roman" w:hAnsi="Times New Roman" w:eastAsia="楷体_GB2312" w:cs="Times New Roman"/>
          <w:color w:val="auto"/>
          <w:sz w:val="32"/>
          <w:szCs w:val="32"/>
          <w:u w:val="none"/>
          <w:lang w:eastAsia="zh-Hans"/>
        </w:rPr>
        <w:t>、</w:t>
      </w:r>
      <w:r>
        <w:rPr>
          <w:rFonts w:hint="eastAsia" w:ascii="Times New Roman" w:hAnsi="Times New Roman" w:eastAsia="楷体_GB2312" w:cs="Times New Roman"/>
          <w:color w:val="auto"/>
          <w:sz w:val="32"/>
          <w:szCs w:val="32"/>
          <w:u w:val="none"/>
          <w:lang w:val="en-US" w:eastAsia="zh-Hans"/>
        </w:rPr>
        <w:t>各县</w:t>
      </w:r>
      <w:r>
        <w:rPr>
          <w:rFonts w:hint="default" w:ascii="Times New Roman" w:hAnsi="Times New Roman" w:eastAsia="楷体_GB2312" w:cs="Times New Roman"/>
          <w:color w:val="auto"/>
          <w:sz w:val="32"/>
          <w:szCs w:val="32"/>
          <w:u w:val="none"/>
          <w:lang w:eastAsia="zh-Hans"/>
        </w:rPr>
        <w:t>（</w:t>
      </w:r>
      <w:r>
        <w:rPr>
          <w:rFonts w:hint="eastAsia" w:ascii="Times New Roman" w:hAnsi="Times New Roman" w:eastAsia="楷体_GB2312" w:cs="Times New Roman"/>
          <w:color w:val="auto"/>
          <w:sz w:val="32"/>
          <w:szCs w:val="32"/>
          <w:u w:val="none"/>
          <w:lang w:val="en-US" w:eastAsia="zh-Hans"/>
        </w:rPr>
        <w:t>市</w:t>
      </w:r>
      <w:r>
        <w:rPr>
          <w:rFonts w:hint="default" w:ascii="Times New Roman" w:hAnsi="Times New Roman" w:eastAsia="楷体_GB2312" w:cs="Times New Roman"/>
          <w:color w:val="auto"/>
          <w:sz w:val="32"/>
          <w:szCs w:val="32"/>
          <w:u w:val="none"/>
          <w:lang w:eastAsia="zh-Hans"/>
        </w:rPr>
        <w:t>）</w:t>
      </w:r>
      <w:r>
        <w:rPr>
          <w:rFonts w:hint="eastAsia" w:ascii="Times New Roman" w:hAnsi="Times New Roman" w:eastAsia="楷体_GB2312" w:cs="Times New Roman"/>
          <w:color w:val="auto"/>
          <w:sz w:val="32"/>
          <w:szCs w:val="32"/>
          <w:u w:val="none"/>
          <w:lang w:val="en-US" w:eastAsia="zh-Hans"/>
        </w:rPr>
        <w:t>区</w:t>
      </w:r>
      <w:r>
        <w:rPr>
          <w:rFonts w:hint="eastAsia" w:ascii="Times New Roman" w:hAnsi="Times New Roman" w:eastAsia="楷体_GB2312" w:cs="Times New Roman"/>
          <w:color w:val="auto"/>
          <w:sz w:val="32"/>
          <w:szCs w:val="32"/>
          <w:u w:val="none"/>
          <w:lang w:val="en-US" w:eastAsia="zh-CN"/>
        </w:rPr>
        <w:t>政府</w:t>
      </w:r>
      <w:r>
        <w:rPr>
          <w:rFonts w:hint="eastAsia" w:ascii="Times New Roman" w:hAnsi="Times New Roman" w:eastAsia="楷体_GB2312" w:cs="Times New Roman"/>
          <w:color w:val="auto"/>
          <w:sz w:val="32"/>
          <w:szCs w:val="32"/>
          <w:u w:val="none"/>
        </w:rPr>
        <w:t>〕</w:t>
      </w:r>
    </w:p>
    <w:p>
      <w:pPr>
        <w:spacing w:line="620" w:lineRule="exact"/>
        <w:ind w:firstLine="640" w:firstLineChars="200"/>
        <w:rPr>
          <w:rFonts w:ascii="Times New Roman" w:hAnsi="Times New Roman" w:eastAsia="楷体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27</w:t>
      </w:r>
      <w:r>
        <w:rPr>
          <w:rFonts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rPr>
        <w:t>推进“辽宁优品”标准制定、认证实施和标志保护等工作。推进“辽宁老字号”寻找、挖掘和申报工作。</w:t>
      </w:r>
      <w:r>
        <w:rPr>
          <w:rFonts w:hint="eastAsia" w:ascii="Times New Roman" w:hAnsi="Times New Roman" w:eastAsia="楷体_GB2312" w:cs="Times New Roman"/>
          <w:color w:val="auto"/>
          <w:sz w:val="32"/>
          <w:szCs w:val="32"/>
          <w:u w:val="none"/>
        </w:rPr>
        <w:t>〔</w:t>
      </w:r>
      <w:r>
        <w:rPr>
          <w:rFonts w:ascii="Times New Roman" w:hAnsi="Times New Roman" w:eastAsia="楷体_GB2312" w:cs="Times New Roman"/>
          <w:color w:val="auto"/>
          <w:sz w:val="32"/>
          <w:szCs w:val="32"/>
          <w:highlight w:val="none"/>
          <w:u w:val="none"/>
        </w:rPr>
        <w:t>责任单位：</w:t>
      </w:r>
      <w:r>
        <w:rPr>
          <w:rFonts w:hint="eastAsia" w:ascii="Times New Roman" w:hAnsi="Times New Roman" w:eastAsia="楷体_GB2312" w:cs="Times New Roman"/>
          <w:color w:val="auto"/>
          <w:sz w:val="32"/>
          <w:szCs w:val="32"/>
          <w:highlight w:val="none"/>
          <w:u w:val="none"/>
          <w:lang w:eastAsia="zh-CN"/>
        </w:rPr>
        <w:t>市市场监督管理局</w:t>
      </w:r>
      <w:r>
        <w:rPr>
          <w:rFonts w:ascii="Times New Roman" w:hAnsi="Times New Roman" w:eastAsia="楷体_GB2312" w:cs="Times New Roman"/>
          <w:color w:val="auto"/>
          <w:sz w:val="32"/>
          <w:szCs w:val="32"/>
          <w:highlight w:val="none"/>
          <w:u w:val="none"/>
        </w:rPr>
        <w:t>、</w:t>
      </w:r>
      <w:r>
        <w:rPr>
          <w:rFonts w:hint="eastAsia" w:ascii="Times New Roman" w:hAnsi="Times New Roman" w:eastAsia="楷体_GB2312" w:cs="Times New Roman"/>
          <w:color w:val="auto"/>
          <w:sz w:val="32"/>
          <w:szCs w:val="32"/>
          <w:highlight w:val="none"/>
          <w:u w:val="none"/>
          <w:lang w:eastAsia="zh-CN"/>
        </w:rPr>
        <w:t>市</w:t>
      </w:r>
      <w:r>
        <w:rPr>
          <w:rFonts w:ascii="Times New Roman" w:hAnsi="Times New Roman" w:eastAsia="楷体_GB2312" w:cs="Times New Roman"/>
          <w:color w:val="auto"/>
          <w:sz w:val="32"/>
          <w:szCs w:val="32"/>
          <w:highlight w:val="none"/>
          <w:u w:val="none"/>
        </w:rPr>
        <w:t>商务</w:t>
      </w:r>
      <w:r>
        <w:rPr>
          <w:rFonts w:hint="eastAsia" w:ascii="Times New Roman" w:hAnsi="Times New Roman" w:eastAsia="楷体_GB2312" w:cs="Times New Roman"/>
          <w:color w:val="auto"/>
          <w:sz w:val="32"/>
          <w:szCs w:val="32"/>
          <w:highlight w:val="none"/>
          <w:u w:val="none"/>
          <w:lang w:eastAsia="zh-CN"/>
        </w:rPr>
        <w:t>局</w:t>
      </w:r>
      <w:r>
        <w:rPr>
          <w:rFonts w:ascii="Times New Roman" w:hAnsi="Times New Roman" w:eastAsia="楷体_GB2312" w:cs="Times New Roman"/>
          <w:color w:val="auto"/>
          <w:sz w:val="32"/>
          <w:szCs w:val="32"/>
          <w:highlight w:val="none"/>
          <w:u w:val="none"/>
        </w:rPr>
        <w:t>，各</w:t>
      </w:r>
      <w:r>
        <w:rPr>
          <w:rFonts w:hint="eastAsia" w:ascii="Times New Roman" w:hAnsi="Times New Roman" w:eastAsia="楷体_GB2312" w:cs="Times New Roman"/>
          <w:color w:val="auto"/>
          <w:sz w:val="32"/>
          <w:szCs w:val="32"/>
          <w:highlight w:val="none"/>
          <w:u w:val="none"/>
        </w:rPr>
        <w:t>县（市）</w:t>
      </w:r>
      <w:r>
        <w:rPr>
          <w:rFonts w:hint="eastAsia" w:ascii="Times New Roman" w:hAnsi="Times New Roman" w:eastAsia="楷体_GB2312" w:cs="Times New Roman"/>
          <w:color w:val="auto"/>
          <w:sz w:val="32"/>
          <w:szCs w:val="32"/>
          <w:highlight w:val="none"/>
          <w:u w:val="none"/>
          <w:lang w:eastAsia="zh-CN"/>
        </w:rPr>
        <w:t>区政府</w:t>
      </w:r>
      <w:r>
        <w:rPr>
          <w:rFonts w:hint="eastAsia" w:ascii="Times New Roman" w:hAnsi="Times New Roman" w:eastAsia="楷体_GB2312" w:cs="Times New Roman"/>
          <w:color w:val="auto"/>
          <w:sz w:val="32"/>
          <w:szCs w:val="32"/>
          <w:u w:val="none"/>
        </w:rPr>
        <w:t>〕</w:t>
      </w:r>
    </w:p>
    <w:p>
      <w:pPr>
        <w:spacing w:line="620" w:lineRule="exact"/>
        <w:ind w:firstLine="640" w:firstLineChars="200"/>
        <w:rPr>
          <w:rFonts w:ascii="Times New Roman" w:hAnsi="Times New Roman" w:eastAsia="黑体" w:cs="Times New Roman"/>
          <w:color w:val="auto"/>
          <w:sz w:val="32"/>
          <w:szCs w:val="32"/>
          <w:u w:val="none"/>
        </w:rPr>
      </w:pPr>
      <w:r>
        <w:rPr>
          <w:rFonts w:hint="eastAsia" w:ascii="Times New Roman" w:hAnsi="Times New Roman" w:eastAsia="黑体" w:cs="Times New Roman"/>
          <w:color w:val="auto"/>
          <w:sz w:val="32"/>
          <w:szCs w:val="32"/>
          <w:u w:val="none"/>
        </w:rPr>
        <w:t>七</w:t>
      </w:r>
      <w:r>
        <w:rPr>
          <w:rFonts w:ascii="Times New Roman" w:hAnsi="Times New Roman" w:eastAsia="黑体" w:cs="Times New Roman"/>
          <w:color w:val="auto"/>
          <w:sz w:val="32"/>
          <w:szCs w:val="32"/>
          <w:u w:val="none"/>
        </w:rPr>
        <w:t>、</w:t>
      </w:r>
      <w:r>
        <w:rPr>
          <w:rFonts w:hint="eastAsia" w:ascii="Times New Roman" w:hAnsi="Times New Roman" w:eastAsia="黑体" w:cs="Times New Roman"/>
          <w:color w:val="auto"/>
          <w:sz w:val="32"/>
          <w:szCs w:val="32"/>
          <w:u w:val="none"/>
        </w:rPr>
        <w:t>推动企业创新管理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楷体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u w:val="none"/>
          <w:lang w:val="en-US" w:eastAsia="zh-CN"/>
        </w:rPr>
        <w:t>28</w:t>
      </w:r>
      <w:r>
        <w:rPr>
          <w:rFonts w:hint="eastAsia" w:ascii="Times New Roman" w:hAnsi="Times New Roman" w:eastAsia="仿宋_GB2312" w:cs="Times New Roman"/>
          <w:color w:val="auto"/>
          <w:sz w:val="32"/>
          <w:szCs w:val="32"/>
          <w:u w:val="none"/>
          <w:lang w:val="en-US" w:eastAsia="zh-Hans"/>
        </w:rPr>
        <w:t>.</w:t>
      </w:r>
      <w:r>
        <w:rPr>
          <w:rFonts w:hint="eastAsia" w:ascii="仿宋_GB2312" w:hAnsi="仿宋_GB2312" w:eastAsia="仿宋_GB2312" w:cs="仿宋_GB2312"/>
          <w:color w:val="auto"/>
          <w:sz w:val="32"/>
          <w:szCs w:val="32"/>
          <w:u w:val="none"/>
          <w:lang w:val="en-US" w:eastAsia="zh-CN"/>
        </w:rPr>
        <w:t>推广企业精益管理方式。举办“精益管理进千企”铁岭专场活动，2022年，培训企业30户，协调服务机构为2户企业提供免费精益管理诊断服务。</w:t>
      </w:r>
      <w:r>
        <w:rPr>
          <w:rFonts w:hint="eastAsia" w:ascii="Times New Roman" w:hAnsi="Times New Roman" w:eastAsia="楷体_GB2312" w:cs="Times New Roman"/>
          <w:color w:val="auto"/>
          <w:sz w:val="32"/>
          <w:szCs w:val="32"/>
          <w:u w:val="none"/>
        </w:rPr>
        <w:t>〔</w:t>
      </w:r>
      <w:r>
        <w:rPr>
          <w:rFonts w:hint="eastAsia" w:ascii="Times New Roman" w:hAnsi="Times New Roman" w:eastAsia="楷体_GB2312" w:cs="Times New Roman"/>
          <w:color w:val="auto"/>
          <w:sz w:val="32"/>
          <w:szCs w:val="32"/>
          <w:highlight w:val="none"/>
          <w:u w:val="none"/>
          <w:lang w:val="en-US" w:eastAsia="zh-Hans"/>
        </w:rPr>
        <w:t>责任单位</w:t>
      </w:r>
      <w:r>
        <w:rPr>
          <w:rFonts w:hint="default" w:ascii="Times New Roman" w:hAnsi="Times New Roman" w:eastAsia="楷体_GB2312" w:cs="Times New Roman"/>
          <w:color w:val="auto"/>
          <w:sz w:val="32"/>
          <w:szCs w:val="32"/>
          <w:highlight w:val="none"/>
          <w:u w:val="none"/>
          <w:lang w:eastAsia="zh-Hans"/>
        </w:rPr>
        <w:t>：</w:t>
      </w:r>
      <w:r>
        <w:rPr>
          <w:rFonts w:hint="eastAsia" w:ascii="Times New Roman" w:hAnsi="Times New Roman" w:eastAsia="楷体_GB2312" w:cs="Times New Roman"/>
          <w:color w:val="auto"/>
          <w:sz w:val="32"/>
          <w:szCs w:val="32"/>
          <w:highlight w:val="none"/>
          <w:u w:val="none"/>
          <w:lang w:val="en-US" w:eastAsia="zh-Hans"/>
        </w:rPr>
        <w:t>市工</w:t>
      </w:r>
      <w:r>
        <w:rPr>
          <w:rFonts w:hint="eastAsia" w:ascii="Times New Roman" w:hAnsi="Times New Roman" w:eastAsia="楷体_GB2312" w:cs="Times New Roman"/>
          <w:color w:val="auto"/>
          <w:sz w:val="32"/>
          <w:szCs w:val="32"/>
          <w:highlight w:val="none"/>
          <w:u w:val="none"/>
          <w:lang w:val="en-US" w:eastAsia="zh-CN"/>
        </w:rPr>
        <w:t>业和信息化</w:t>
      </w:r>
      <w:r>
        <w:rPr>
          <w:rFonts w:hint="eastAsia" w:ascii="Times New Roman" w:hAnsi="Times New Roman" w:eastAsia="楷体_GB2312" w:cs="Times New Roman"/>
          <w:color w:val="auto"/>
          <w:sz w:val="32"/>
          <w:szCs w:val="32"/>
          <w:highlight w:val="none"/>
          <w:u w:val="none"/>
          <w:lang w:val="en-US" w:eastAsia="zh-Hans"/>
        </w:rPr>
        <w:t>局</w:t>
      </w:r>
      <w:r>
        <w:rPr>
          <w:rFonts w:hint="default" w:ascii="Times New Roman" w:hAnsi="Times New Roman" w:eastAsia="楷体_GB2312" w:cs="Times New Roman"/>
          <w:color w:val="auto"/>
          <w:sz w:val="32"/>
          <w:szCs w:val="32"/>
          <w:highlight w:val="none"/>
          <w:u w:val="none"/>
          <w:lang w:eastAsia="zh-Hans"/>
        </w:rPr>
        <w:t>、</w:t>
      </w:r>
      <w:r>
        <w:rPr>
          <w:rFonts w:hint="eastAsia" w:ascii="Times New Roman" w:hAnsi="Times New Roman" w:eastAsia="楷体_GB2312" w:cs="Times New Roman"/>
          <w:color w:val="auto"/>
          <w:sz w:val="32"/>
          <w:szCs w:val="32"/>
          <w:highlight w:val="none"/>
          <w:u w:val="none"/>
          <w:lang w:val="en-US" w:eastAsia="zh-Hans"/>
        </w:rPr>
        <w:t>各县</w:t>
      </w:r>
      <w:r>
        <w:rPr>
          <w:rFonts w:hint="default" w:ascii="Times New Roman" w:hAnsi="Times New Roman" w:eastAsia="楷体_GB2312" w:cs="Times New Roman"/>
          <w:color w:val="auto"/>
          <w:sz w:val="32"/>
          <w:szCs w:val="32"/>
          <w:highlight w:val="none"/>
          <w:u w:val="none"/>
          <w:lang w:eastAsia="zh-Hans"/>
        </w:rPr>
        <w:t>（</w:t>
      </w:r>
      <w:r>
        <w:rPr>
          <w:rFonts w:hint="eastAsia" w:ascii="Times New Roman" w:hAnsi="Times New Roman" w:eastAsia="楷体_GB2312" w:cs="Times New Roman"/>
          <w:color w:val="auto"/>
          <w:sz w:val="32"/>
          <w:szCs w:val="32"/>
          <w:highlight w:val="none"/>
          <w:u w:val="none"/>
          <w:lang w:val="en-US" w:eastAsia="zh-Hans"/>
        </w:rPr>
        <w:t>市</w:t>
      </w:r>
      <w:r>
        <w:rPr>
          <w:rFonts w:hint="default" w:ascii="Times New Roman" w:hAnsi="Times New Roman" w:eastAsia="楷体_GB2312" w:cs="Times New Roman"/>
          <w:color w:val="auto"/>
          <w:sz w:val="32"/>
          <w:szCs w:val="32"/>
          <w:highlight w:val="none"/>
          <w:u w:val="none"/>
          <w:lang w:eastAsia="zh-Hans"/>
        </w:rPr>
        <w:t>）</w:t>
      </w:r>
      <w:r>
        <w:rPr>
          <w:rFonts w:hint="eastAsia" w:ascii="Times New Roman" w:hAnsi="Times New Roman" w:eastAsia="楷体_GB2312" w:cs="Times New Roman"/>
          <w:color w:val="auto"/>
          <w:sz w:val="32"/>
          <w:szCs w:val="32"/>
          <w:highlight w:val="none"/>
          <w:u w:val="none"/>
          <w:lang w:val="en-US" w:eastAsia="zh-Hans"/>
        </w:rPr>
        <w:t>区</w:t>
      </w:r>
      <w:r>
        <w:rPr>
          <w:rFonts w:hint="eastAsia" w:ascii="Times New Roman" w:hAnsi="Times New Roman" w:eastAsia="楷体_GB2312" w:cs="Times New Roman"/>
          <w:color w:val="auto"/>
          <w:sz w:val="32"/>
          <w:szCs w:val="32"/>
          <w:highlight w:val="none"/>
          <w:u w:val="none"/>
          <w:lang w:val="en-US" w:eastAsia="zh-CN"/>
        </w:rPr>
        <w:t>政府</w:t>
      </w:r>
      <w:r>
        <w:rPr>
          <w:rFonts w:hint="eastAsia" w:ascii="Times New Roman" w:hAnsi="Times New Roman" w:eastAsia="楷体_GB2312" w:cs="Times New Roman"/>
          <w:color w:val="auto"/>
          <w:sz w:val="32"/>
          <w:szCs w:val="32"/>
          <w:u w:val="none"/>
        </w:rPr>
        <w:t>〕</w:t>
      </w:r>
    </w:p>
    <w:p>
      <w:pPr>
        <w:spacing w:line="620" w:lineRule="exact"/>
        <w:ind w:firstLine="640" w:firstLineChars="200"/>
        <w:rPr>
          <w:rFonts w:ascii="Times New Roman" w:hAnsi="Times New Roman" w:eastAsia="楷体" w:cs="Times New Roman"/>
          <w:color w:val="auto"/>
          <w:sz w:val="32"/>
          <w:szCs w:val="32"/>
          <w:u w:val="none"/>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72443"/>
    </w:sdtPr>
    <w:sdtEndPr>
      <w:rPr>
        <w:rFonts w:ascii="Times New Roman" w:hAnsi="Times New Roman" w:cs="Times New Roman"/>
        <w:sz w:val="24"/>
      </w:rPr>
    </w:sdtEndPr>
    <w:sdtContent>
      <w:p>
        <w:pPr>
          <w:pStyle w:val="5"/>
          <w:numPr>
            <w:ilvl w:val="0"/>
            <w:numId w:val="1"/>
          </w:numPr>
          <w:jc w:val="center"/>
          <w:rPr>
            <w:rFonts w:ascii="Times New Roman" w:hAnsi="Times New Roman" w:cs="Times New Roman"/>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lang w:val="zh-CN"/>
          </w:rPr>
          <w:t>1</w:t>
        </w:r>
        <w:r>
          <w:rPr>
            <w:rFonts w:ascii="Times New Roman" w:hAnsi="Times New Roman" w:cs="Times New Roman"/>
            <w:sz w:val="24"/>
          </w:rPr>
          <w:fldChar w:fldCharType="end"/>
        </w:r>
        <w:r>
          <w:rPr>
            <w:rFonts w:ascii="Times New Roman" w:hAnsi="Times New Roman" w:cs="Times New Roman"/>
            <w:sz w:val="24"/>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90444"/>
    <w:multiLevelType w:val="multilevel"/>
    <w:tmpl w:val="08990444"/>
    <w:lvl w:ilvl="0" w:tentative="0">
      <w:start w:val="0"/>
      <w:numFmt w:val="bullet"/>
      <w:lvlText w:val="—"/>
      <w:lvlJc w:val="left"/>
      <w:pPr>
        <w:ind w:left="360" w:hanging="360"/>
      </w:pPr>
      <w:rPr>
        <w:rFonts w:hint="default" w:ascii="Times New Roman" w:hAnsi="Times New Roman" w:cs="Times New Roman" w:eastAsiaTheme="minorEastAsia"/>
        <w:sz w:val="24"/>
        <w:szCs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MjNiNjNjOThlMTA4ZmU0YTQ2NmZhMjRiODZkN2IifQ=="/>
  </w:docVars>
  <w:rsids>
    <w:rsidRoot w:val="008D5EAC"/>
    <w:rsid w:val="0000110C"/>
    <w:rsid w:val="000012A7"/>
    <w:rsid w:val="0000301D"/>
    <w:rsid w:val="00013488"/>
    <w:rsid w:val="00023300"/>
    <w:rsid w:val="00023679"/>
    <w:rsid w:val="0002581B"/>
    <w:rsid w:val="000336C1"/>
    <w:rsid w:val="000401DC"/>
    <w:rsid w:val="00040899"/>
    <w:rsid w:val="000418CE"/>
    <w:rsid w:val="0005569D"/>
    <w:rsid w:val="00056C00"/>
    <w:rsid w:val="00060260"/>
    <w:rsid w:val="0006213C"/>
    <w:rsid w:val="00062262"/>
    <w:rsid w:val="00067972"/>
    <w:rsid w:val="00071266"/>
    <w:rsid w:val="00080137"/>
    <w:rsid w:val="00083692"/>
    <w:rsid w:val="00087C1E"/>
    <w:rsid w:val="00091EAD"/>
    <w:rsid w:val="00092D27"/>
    <w:rsid w:val="0009716E"/>
    <w:rsid w:val="00097220"/>
    <w:rsid w:val="000B388D"/>
    <w:rsid w:val="000B3B14"/>
    <w:rsid w:val="000C54B3"/>
    <w:rsid w:val="000C664F"/>
    <w:rsid w:val="000D3015"/>
    <w:rsid w:val="000D3B7A"/>
    <w:rsid w:val="000E303C"/>
    <w:rsid w:val="000E311E"/>
    <w:rsid w:val="000E5556"/>
    <w:rsid w:val="000E607E"/>
    <w:rsid w:val="000E650B"/>
    <w:rsid w:val="000F20D7"/>
    <w:rsid w:val="000F3D30"/>
    <w:rsid w:val="000F4A1B"/>
    <w:rsid w:val="000F56FD"/>
    <w:rsid w:val="000F6A91"/>
    <w:rsid w:val="00104210"/>
    <w:rsid w:val="0010462A"/>
    <w:rsid w:val="00104FF2"/>
    <w:rsid w:val="0010693D"/>
    <w:rsid w:val="00114A8C"/>
    <w:rsid w:val="00116091"/>
    <w:rsid w:val="001165B7"/>
    <w:rsid w:val="001214DF"/>
    <w:rsid w:val="00123BC8"/>
    <w:rsid w:val="001246C5"/>
    <w:rsid w:val="00141925"/>
    <w:rsid w:val="001431E7"/>
    <w:rsid w:val="00143835"/>
    <w:rsid w:val="00143E45"/>
    <w:rsid w:val="00144231"/>
    <w:rsid w:val="001473B3"/>
    <w:rsid w:val="00147951"/>
    <w:rsid w:val="00147CD8"/>
    <w:rsid w:val="001565B6"/>
    <w:rsid w:val="00162DBD"/>
    <w:rsid w:val="00163613"/>
    <w:rsid w:val="0016510C"/>
    <w:rsid w:val="00166D5B"/>
    <w:rsid w:val="001705CE"/>
    <w:rsid w:val="0017126C"/>
    <w:rsid w:val="00173B8C"/>
    <w:rsid w:val="00173C45"/>
    <w:rsid w:val="00184F9B"/>
    <w:rsid w:val="0018597B"/>
    <w:rsid w:val="00186F9A"/>
    <w:rsid w:val="0019138E"/>
    <w:rsid w:val="0019408E"/>
    <w:rsid w:val="001A3B97"/>
    <w:rsid w:val="001A7AF4"/>
    <w:rsid w:val="001C0017"/>
    <w:rsid w:val="001C0A19"/>
    <w:rsid w:val="001C1243"/>
    <w:rsid w:val="001C540D"/>
    <w:rsid w:val="001C612C"/>
    <w:rsid w:val="001C6923"/>
    <w:rsid w:val="001D2906"/>
    <w:rsid w:val="001E40D3"/>
    <w:rsid w:val="001E72A0"/>
    <w:rsid w:val="001E7D7F"/>
    <w:rsid w:val="001F0A2C"/>
    <w:rsid w:val="001F3BF6"/>
    <w:rsid w:val="001F7841"/>
    <w:rsid w:val="00201AEE"/>
    <w:rsid w:val="002054EE"/>
    <w:rsid w:val="0020629D"/>
    <w:rsid w:val="00206E08"/>
    <w:rsid w:val="00214662"/>
    <w:rsid w:val="00215BA0"/>
    <w:rsid w:val="002176BB"/>
    <w:rsid w:val="00221562"/>
    <w:rsid w:val="002221F9"/>
    <w:rsid w:val="0022756B"/>
    <w:rsid w:val="002315D2"/>
    <w:rsid w:val="00231924"/>
    <w:rsid w:val="00232205"/>
    <w:rsid w:val="0023519E"/>
    <w:rsid w:val="00237590"/>
    <w:rsid w:val="002420CA"/>
    <w:rsid w:val="002519F4"/>
    <w:rsid w:val="00255702"/>
    <w:rsid w:val="00256CB2"/>
    <w:rsid w:val="00263A96"/>
    <w:rsid w:val="00263D53"/>
    <w:rsid w:val="00266BA4"/>
    <w:rsid w:val="00270F2A"/>
    <w:rsid w:val="00272377"/>
    <w:rsid w:val="002745F6"/>
    <w:rsid w:val="0027713A"/>
    <w:rsid w:val="0028063B"/>
    <w:rsid w:val="00282168"/>
    <w:rsid w:val="00285B43"/>
    <w:rsid w:val="00285CE0"/>
    <w:rsid w:val="0028667E"/>
    <w:rsid w:val="00290A37"/>
    <w:rsid w:val="002A13FC"/>
    <w:rsid w:val="002A78E9"/>
    <w:rsid w:val="002B3144"/>
    <w:rsid w:val="002B3C57"/>
    <w:rsid w:val="002C35AB"/>
    <w:rsid w:val="002D35DC"/>
    <w:rsid w:val="002E788D"/>
    <w:rsid w:val="002F0635"/>
    <w:rsid w:val="002F3C92"/>
    <w:rsid w:val="003200D3"/>
    <w:rsid w:val="003216EB"/>
    <w:rsid w:val="003231A6"/>
    <w:rsid w:val="00331410"/>
    <w:rsid w:val="003336A1"/>
    <w:rsid w:val="00336385"/>
    <w:rsid w:val="00340DAE"/>
    <w:rsid w:val="00342973"/>
    <w:rsid w:val="0034380C"/>
    <w:rsid w:val="003452C6"/>
    <w:rsid w:val="003538FC"/>
    <w:rsid w:val="00357A7E"/>
    <w:rsid w:val="00357C1F"/>
    <w:rsid w:val="003705FC"/>
    <w:rsid w:val="00371ACA"/>
    <w:rsid w:val="003722D1"/>
    <w:rsid w:val="00373594"/>
    <w:rsid w:val="00376524"/>
    <w:rsid w:val="003814A6"/>
    <w:rsid w:val="003818E5"/>
    <w:rsid w:val="00383326"/>
    <w:rsid w:val="0038548E"/>
    <w:rsid w:val="00387414"/>
    <w:rsid w:val="00387C9B"/>
    <w:rsid w:val="00390235"/>
    <w:rsid w:val="00394BC3"/>
    <w:rsid w:val="003B454C"/>
    <w:rsid w:val="003B6383"/>
    <w:rsid w:val="003C35EA"/>
    <w:rsid w:val="003D32A1"/>
    <w:rsid w:val="003E25F6"/>
    <w:rsid w:val="003E3530"/>
    <w:rsid w:val="003E586C"/>
    <w:rsid w:val="003F02BD"/>
    <w:rsid w:val="003F09D5"/>
    <w:rsid w:val="003F3675"/>
    <w:rsid w:val="003F666C"/>
    <w:rsid w:val="00401B2A"/>
    <w:rsid w:val="00403BFD"/>
    <w:rsid w:val="00411FAB"/>
    <w:rsid w:val="00413A9E"/>
    <w:rsid w:val="004152CB"/>
    <w:rsid w:val="0041605A"/>
    <w:rsid w:val="004164B9"/>
    <w:rsid w:val="0041669A"/>
    <w:rsid w:val="004211FE"/>
    <w:rsid w:val="004218D2"/>
    <w:rsid w:val="004234EF"/>
    <w:rsid w:val="00424F23"/>
    <w:rsid w:val="00435B78"/>
    <w:rsid w:val="00444DC9"/>
    <w:rsid w:val="00447931"/>
    <w:rsid w:val="0045216A"/>
    <w:rsid w:val="00452E60"/>
    <w:rsid w:val="00470973"/>
    <w:rsid w:val="00472EF1"/>
    <w:rsid w:val="00474E1D"/>
    <w:rsid w:val="00482354"/>
    <w:rsid w:val="004836A1"/>
    <w:rsid w:val="004856FE"/>
    <w:rsid w:val="00486FDD"/>
    <w:rsid w:val="00490539"/>
    <w:rsid w:val="004943BA"/>
    <w:rsid w:val="00497D87"/>
    <w:rsid w:val="004A0E29"/>
    <w:rsid w:val="004A217C"/>
    <w:rsid w:val="004A4E81"/>
    <w:rsid w:val="004B1983"/>
    <w:rsid w:val="004C4208"/>
    <w:rsid w:val="004C6E8E"/>
    <w:rsid w:val="004D03FE"/>
    <w:rsid w:val="004D0C64"/>
    <w:rsid w:val="004D29D7"/>
    <w:rsid w:val="004D4B9E"/>
    <w:rsid w:val="004D4F76"/>
    <w:rsid w:val="004D5D13"/>
    <w:rsid w:val="004E177D"/>
    <w:rsid w:val="004E3C47"/>
    <w:rsid w:val="004E4D19"/>
    <w:rsid w:val="004E591A"/>
    <w:rsid w:val="004F00F1"/>
    <w:rsid w:val="004F36D6"/>
    <w:rsid w:val="004F5914"/>
    <w:rsid w:val="004F78D6"/>
    <w:rsid w:val="0050107F"/>
    <w:rsid w:val="005016A5"/>
    <w:rsid w:val="00501FA0"/>
    <w:rsid w:val="00507ED9"/>
    <w:rsid w:val="00530B45"/>
    <w:rsid w:val="00533304"/>
    <w:rsid w:val="00534089"/>
    <w:rsid w:val="005342A6"/>
    <w:rsid w:val="00535888"/>
    <w:rsid w:val="00535E78"/>
    <w:rsid w:val="00536EC4"/>
    <w:rsid w:val="0054391F"/>
    <w:rsid w:val="00543AD5"/>
    <w:rsid w:val="00544C06"/>
    <w:rsid w:val="00554E19"/>
    <w:rsid w:val="00555871"/>
    <w:rsid w:val="00555B1B"/>
    <w:rsid w:val="0055709F"/>
    <w:rsid w:val="0056317A"/>
    <w:rsid w:val="00563945"/>
    <w:rsid w:val="00565C0F"/>
    <w:rsid w:val="00567364"/>
    <w:rsid w:val="0056773A"/>
    <w:rsid w:val="00572E30"/>
    <w:rsid w:val="00573DA2"/>
    <w:rsid w:val="005762E6"/>
    <w:rsid w:val="005764B4"/>
    <w:rsid w:val="005768EC"/>
    <w:rsid w:val="00577EAE"/>
    <w:rsid w:val="00590C7C"/>
    <w:rsid w:val="00593991"/>
    <w:rsid w:val="005A0217"/>
    <w:rsid w:val="005A0D38"/>
    <w:rsid w:val="005A18E0"/>
    <w:rsid w:val="005A519C"/>
    <w:rsid w:val="005C2407"/>
    <w:rsid w:val="005C45F0"/>
    <w:rsid w:val="005C6DCE"/>
    <w:rsid w:val="005D75D4"/>
    <w:rsid w:val="005E3D57"/>
    <w:rsid w:val="005E55E9"/>
    <w:rsid w:val="005E752A"/>
    <w:rsid w:val="005F075C"/>
    <w:rsid w:val="005F21CF"/>
    <w:rsid w:val="006039F7"/>
    <w:rsid w:val="00607CF9"/>
    <w:rsid w:val="00613A77"/>
    <w:rsid w:val="00614BD1"/>
    <w:rsid w:val="006223AC"/>
    <w:rsid w:val="00624B10"/>
    <w:rsid w:val="00625BA3"/>
    <w:rsid w:val="00631D15"/>
    <w:rsid w:val="00643CE6"/>
    <w:rsid w:val="0064510A"/>
    <w:rsid w:val="006457AE"/>
    <w:rsid w:val="00647865"/>
    <w:rsid w:val="00655987"/>
    <w:rsid w:val="00657B32"/>
    <w:rsid w:val="00667194"/>
    <w:rsid w:val="006710DE"/>
    <w:rsid w:val="006717BE"/>
    <w:rsid w:val="00673312"/>
    <w:rsid w:val="00673DB7"/>
    <w:rsid w:val="00674161"/>
    <w:rsid w:val="006760A6"/>
    <w:rsid w:val="006761EF"/>
    <w:rsid w:val="00677E7E"/>
    <w:rsid w:val="00677EA1"/>
    <w:rsid w:val="00682D65"/>
    <w:rsid w:val="00685FFD"/>
    <w:rsid w:val="00696719"/>
    <w:rsid w:val="00696AF3"/>
    <w:rsid w:val="006A0AB3"/>
    <w:rsid w:val="006A2B2D"/>
    <w:rsid w:val="006A52D6"/>
    <w:rsid w:val="006A5DC5"/>
    <w:rsid w:val="006B22A9"/>
    <w:rsid w:val="006C19E0"/>
    <w:rsid w:val="006C2588"/>
    <w:rsid w:val="006C6E39"/>
    <w:rsid w:val="006D58D3"/>
    <w:rsid w:val="006D719A"/>
    <w:rsid w:val="006E1905"/>
    <w:rsid w:val="006E25F3"/>
    <w:rsid w:val="006E54E8"/>
    <w:rsid w:val="006E6DF7"/>
    <w:rsid w:val="006F03C9"/>
    <w:rsid w:val="00702F83"/>
    <w:rsid w:val="00705504"/>
    <w:rsid w:val="00706DD7"/>
    <w:rsid w:val="00711114"/>
    <w:rsid w:val="007168D6"/>
    <w:rsid w:val="007172FC"/>
    <w:rsid w:val="00717A5C"/>
    <w:rsid w:val="0072304B"/>
    <w:rsid w:val="00723143"/>
    <w:rsid w:val="0072795E"/>
    <w:rsid w:val="00731404"/>
    <w:rsid w:val="00736320"/>
    <w:rsid w:val="0074218B"/>
    <w:rsid w:val="00744D88"/>
    <w:rsid w:val="00751E9D"/>
    <w:rsid w:val="007526C4"/>
    <w:rsid w:val="00753699"/>
    <w:rsid w:val="00764654"/>
    <w:rsid w:val="0077299D"/>
    <w:rsid w:val="00786BC8"/>
    <w:rsid w:val="00790C40"/>
    <w:rsid w:val="00792DE2"/>
    <w:rsid w:val="00793C0F"/>
    <w:rsid w:val="00794844"/>
    <w:rsid w:val="0079729C"/>
    <w:rsid w:val="007975D3"/>
    <w:rsid w:val="00797D4B"/>
    <w:rsid w:val="007A00A4"/>
    <w:rsid w:val="007A18DB"/>
    <w:rsid w:val="007A34CF"/>
    <w:rsid w:val="007A3592"/>
    <w:rsid w:val="007A4806"/>
    <w:rsid w:val="007A5228"/>
    <w:rsid w:val="007C4ABB"/>
    <w:rsid w:val="007C5649"/>
    <w:rsid w:val="007C62E1"/>
    <w:rsid w:val="007D31BE"/>
    <w:rsid w:val="007D39AC"/>
    <w:rsid w:val="007D5E8F"/>
    <w:rsid w:val="007E1E8E"/>
    <w:rsid w:val="007E2CA0"/>
    <w:rsid w:val="007E2CC4"/>
    <w:rsid w:val="007F4519"/>
    <w:rsid w:val="007F685A"/>
    <w:rsid w:val="0080199F"/>
    <w:rsid w:val="00804646"/>
    <w:rsid w:val="00806380"/>
    <w:rsid w:val="008109CE"/>
    <w:rsid w:val="0081265C"/>
    <w:rsid w:val="00812B82"/>
    <w:rsid w:val="00816022"/>
    <w:rsid w:val="008201A4"/>
    <w:rsid w:val="008237A6"/>
    <w:rsid w:val="0082450A"/>
    <w:rsid w:val="00824A71"/>
    <w:rsid w:val="00831C47"/>
    <w:rsid w:val="0083462F"/>
    <w:rsid w:val="00836B15"/>
    <w:rsid w:val="008421F6"/>
    <w:rsid w:val="00843D7C"/>
    <w:rsid w:val="008450B4"/>
    <w:rsid w:val="0085102C"/>
    <w:rsid w:val="008548BE"/>
    <w:rsid w:val="00862083"/>
    <w:rsid w:val="00862474"/>
    <w:rsid w:val="008762FA"/>
    <w:rsid w:val="00884D58"/>
    <w:rsid w:val="008A0A59"/>
    <w:rsid w:val="008B7C13"/>
    <w:rsid w:val="008B7CD1"/>
    <w:rsid w:val="008C4754"/>
    <w:rsid w:val="008D4A68"/>
    <w:rsid w:val="008D53B1"/>
    <w:rsid w:val="008D5EAC"/>
    <w:rsid w:val="008D6E07"/>
    <w:rsid w:val="008E761A"/>
    <w:rsid w:val="008F1FE3"/>
    <w:rsid w:val="008F31AC"/>
    <w:rsid w:val="008F38BD"/>
    <w:rsid w:val="00901D25"/>
    <w:rsid w:val="00902982"/>
    <w:rsid w:val="00905320"/>
    <w:rsid w:val="009066B1"/>
    <w:rsid w:val="00906B40"/>
    <w:rsid w:val="0091102A"/>
    <w:rsid w:val="00920A23"/>
    <w:rsid w:val="00924158"/>
    <w:rsid w:val="00927EAE"/>
    <w:rsid w:val="00933479"/>
    <w:rsid w:val="00936B34"/>
    <w:rsid w:val="00943A34"/>
    <w:rsid w:val="00943C4E"/>
    <w:rsid w:val="009473BA"/>
    <w:rsid w:val="0095596A"/>
    <w:rsid w:val="00956D15"/>
    <w:rsid w:val="00967115"/>
    <w:rsid w:val="009720CD"/>
    <w:rsid w:val="00977E3A"/>
    <w:rsid w:val="0098619B"/>
    <w:rsid w:val="009940F2"/>
    <w:rsid w:val="0099616D"/>
    <w:rsid w:val="009B2F90"/>
    <w:rsid w:val="009D0190"/>
    <w:rsid w:val="009D05AD"/>
    <w:rsid w:val="009E0339"/>
    <w:rsid w:val="009F22D4"/>
    <w:rsid w:val="009F53CC"/>
    <w:rsid w:val="009F76E2"/>
    <w:rsid w:val="009F7DBA"/>
    <w:rsid w:val="009F7F8D"/>
    <w:rsid w:val="00A01295"/>
    <w:rsid w:val="00A05E27"/>
    <w:rsid w:val="00A066E9"/>
    <w:rsid w:val="00A075C9"/>
    <w:rsid w:val="00A11DAD"/>
    <w:rsid w:val="00A12BAF"/>
    <w:rsid w:val="00A15A81"/>
    <w:rsid w:val="00A1664F"/>
    <w:rsid w:val="00A24860"/>
    <w:rsid w:val="00A26447"/>
    <w:rsid w:val="00A30BC5"/>
    <w:rsid w:val="00A33571"/>
    <w:rsid w:val="00A40390"/>
    <w:rsid w:val="00A40FE9"/>
    <w:rsid w:val="00A43025"/>
    <w:rsid w:val="00A43587"/>
    <w:rsid w:val="00A47D49"/>
    <w:rsid w:val="00A53883"/>
    <w:rsid w:val="00A62564"/>
    <w:rsid w:val="00A62EEB"/>
    <w:rsid w:val="00A63E31"/>
    <w:rsid w:val="00A647A4"/>
    <w:rsid w:val="00A66C2E"/>
    <w:rsid w:val="00A67DFD"/>
    <w:rsid w:val="00A713FF"/>
    <w:rsid w:val="00A720C2"/>
    <w:rsid w:val="00A73FC3"/>
    <w:rsid w:val="00A7788D"/>
    <w:rsid w:val="00A82940"/>
    <w:rsid w:val="00A85473"/>
    <w:rsid w:val="00A9547B"/>
    <w:rsid w:val="00A96507"/>
    <w:rsid w:val="00AA004B"/>
    <w:rsid w:val="00AA0190"/>
    <w:rsid w:val="00AA5141"/>
    <w:rsid w:val="00AA6BC2"/>
    <w:rsid w:val="00AB0267"/>
    <w:rsid w:val="00AB1C04"/>
    <w:rsid w:val="00AB4403"/>
    <w:rsid w:val="00AB736A"/>
    <w:rsid w:val="00AC061F"/>
    <w:rsid w:val="00AC1561"/>
    <w:rsid w:val="00AC1AE3"/>
    <w:rsid w:val="00AC2E14"/>
    <w:rsid w:val="00AC7417"/>
    <w:rsid w:val="00AC741E"/>
    <w:rsid w:val="00AD3A12"/>
    <w:rsid w:val="00AD4BB0"/>
    <w:rsid w:val="00AE3709"/>
    <w:rsid w:val="00AE3A50"/>
    <w:rsid w:val="00AE4ABF"/>
    <w:rsid w:val="00AE4F99"/>
    <w:rsid w:val="00AE5FE2"/>
    <w:rsid w:val="00AF3DE3"/>
    <w:rsid w:val="00AF5E05"/>
    <w:rsid w:val="00B05165"/>
    <w:rsid w:val="00B10047"/>
    <w:rsid w:val="00B1013D"/>
    <w:rsid w:val="00B11AC1"/>
    <w:rsid w:val="00B14B60"/>
    <w:rsid w:val="00B20807"/>
    <w:rsid w:val="00B20EC6"/>
    <w:rsid w:val="00B20FB3"/>
    <w:rsid w:val="00B21679"/>
    <w:rsid w:val="00B26ABC"/>
    <w:rsid w:val="00B31698"/>
    <w:rsid w:val="00B3222E"/>
    <w:rsid w:val="00B34B19"/>
    <w:rsid w:val="00B36253"/>
    <w:rsid w:val="00B3650E"/>
    <w:rsid w:val="00B44549"/>
    <w:rsid w:val="00B523AC"/>
    <w:rsid w:val="00B55950"/>
    <w:rsid w:val="00B560B3"/>
    <w:rsid w:val="00B61C96"/>
    <w:rsid w:val="00B63B66"/>
    <w:rsid w:val="00B66DFD"/>
    <w:rsid w:val="00B70C73"/>
    <w:rsid w:val="00B71D06"/>
    <w:rsid w:val="00B82B78"/>
    <w:rsid w:val="00B8362F"/>
    <w:rsid w:val="00B84DCF"/>
    <w:rsid w:val="00B8775C"/>
    <w:rsid w:val="00B87EAD"/>
    <w:rsid w:val="00B91205"/>
    <w:rsid w:val="00B94A69"/>
    <w:rsid w:val="00B973C3"/>
    <w:rsid w:val="00BA3F87"/>
    <w:rsid w:val="00BA5974"/>
    <w:rsid w:val="00BB0B5D"/>
    <w:rsid w:val="00BC0A3C"/>
    <w:rsid w:val="00BC26FE"/>
    <w:rsid w:val="00BC380D"/>
    <w:rsid w:val="00BC7300"/>
    <w:rsid w:val="00BC7C56"/>
    <w:rsid w:val="00BD3C16"/>
    <w:rsid w:val="00BD6C5B"/>
    <w:rsid w:val="00BE729E"/>
    <w:rsid w:val="00BF2C78"/>
    <w:rsid w:val="00BF3579"/>
    <w:rsid w:val="00BF5278"/>
    <w:rsid w:val="00C030DE"/>
    <w:rsid w:val="00C0583D"/>
    <w:rsid w:val="00C05B61"/>
    <w:rsid w:val="00C0741E"/>
    <w:rsid w:val="00C076FE"/>
    <w:rsid w:val="00C130C3"/>
    <w:rsid w:val="00C227CA"/>
    <w:rsid w:val="00C245EE"/>
    <w:rsid w:val="00C2527C"/>
    <w:rsid w:val="00C26511"/>
    <w:rsid w:val="00C34025"/>
    <w:rsid w:val="00C346B5"/>
    <w:rsid w:val="00C356BC"/>
    <w:rsid w:val="00C37CDB"/>
    <w:rsid w:val="00C570D8"/>
    <w:rsid w:val="00C57D07"/>
    <w:rsid w:val="00C602B8"/>
    <w:rsid w:val="00C6381F"/>
    <w:rsid w:val="00C64E89"/>
    <w:rsid w:val="00C70048"/>
    <w:rsid w:val="00C75C08"/>
    <w:rsid w:val="00C8230F"/>
    <w:rsid w:val="00C8403A"/>
    <w:rsid w:val="00C91BAA"/>
    <w:rsid w:val="00C93A1D"/>
    <w:rsid w:val="00C9596B"/>
    <w:rsid w:val="00CA4F53"/>
    <w:rsid w:val="00CA6DAF"/>
    <w:rsid w:val="00CA7957"/>
    <w:rsid w:val="00CB1B22"/>
    <w:rsid w:val="00CB37C9"/>
    <w:rsid w:val="00CB7738"/>
    <w:rsid w:val="00CC13E9"/>
    <w:rsid w:val="00CC3FBA"/>
    <w:rsid w:val="00CC56D2"/>
    <w:rsid w:val="00CC6350"/>
    <w:rsid w:val="00CD19CA"/>
    <w:rsid w:val="00CD23FC"/>
    <w:rsid w:val="00CD51D5"/>
    <w:rsid w:val="00CD6669"/>
    <w:rsid w:val="00CE1CE3"/>
    <w:rsid w:val="00CE3FBE"/>
    <w:rsid w:val="00CE4E69"/>
    <w:rsid w:val="00CE6FF2"/>
    <w:rsid w:val="00CF3642"/>
    <w:rsid w:val="00CF4467"/>
    <w:rsid w:val="00D00C62"/>
    <w:rsid w:val="00D1404C"/>
    <w:rsid w:val="00D145DB"/>
    <w:rsid w:val="00D16D71"/>
    <w:rsid w:val="00D17946"/>
    <w:rsid w:val="00D2721B"/>
    <w:rsid w:val="00D27617"/>
    <w:rsid w:val="00D33AE0"/>
    <w:rsid w:val="00D34B73"/>
    <w:rsid w:val="00D35457"/>
    <w:rsid w:val="00D37985"/>
    <w:rsid w:val="00D4213F"/>
    <w:rsid w:val="00D525EA"/>
    <w:rsid w:val="00D54153"/>
    <w:rsid w:val="00D56375"/>
    <w:rsid w:val="00D56852"/>
    <w:rsid w:val="00D6473F"/>
    <w:rsid w:val="00D66509"/>
    <w:rsid w:val="00D7734A"/>
    <w:rsid w:val="00D94711"/>
    <w:rsid w:val="00D94B84"/>
    <w:rsid w:val="00D9630D"/>
    <w:rsid w:val="00D966BC"/>
    <w:rsid w:val="00D97EF9"/>
    <w:rsid w:val="00DA009A"/>
    <w:rsid w:val="00DA1B8C"/>
    <w:rsid w:val="00DA68C7"/>
    <w:rsid w:val="00DA6EF9"/>
    <w:rsid w:val="00DB267A"/>
    <w:rsid w:val="00DB5DB7"/>
    <w:rsid w:val="00DC5A7B"/>
    <w:rsid w:val="00DD392A"/>
    <w:rsid w:val="00DD6A98"/>
    <w:rsid w:val="00DE0F28"/>
    <w:rsid w:val="00DE27AB"/>
    <w:rsid w:val="00DE3058"/>
    <w:rsid w:val="00DE3744"/>
    <w:rsid w:val="00DE435B"/>
    <w:rsid w:val="00DE6429"/>
    <w:rsid w:val="00DF1A7E"/>
    <w:rsid w:val="00DF5CE6"/>
    <w:rsid w:val="00E059BD"/>
    <w:rsid w:val="00E06311"/>
    <w:rsid w:val="00E11C4C"/>
    <w:rsid w:val="00E1730C"/>
    <w:rsid w:val="00E200C8"/>
    <w:rsid w:val="00E203B8"/>
    <w:rsid w:val="00E20719"/>
    <w:rsid w:val="00E23949"/>
    <w:rsid w:val="00E26A66"/>
    <w:rsid w:val="00E26EE3"/>
    <w:rsid w:val="00E27954"/>
    <w:rsid w:val="00E3066B"/>
    <w:rsid w:val="00E32528"/>
    <w:rsid w:val="00E34252"/>
    <w:rsid w:val="00E36CB9"/>
    <w:rsid w:val="00E424C9"/>
    <w:rsid w:val="00E43866"/>
    <w:rsid w:val="00E52D9C"/>
    <w:rsid w:val="00E555E4"/>
    <w:rsid w:val="00E56D96"/>
    <w:rsid w:val="00E61EB7"/>
    <w:rsid w:val="00E635DA"/>
    <w:rsid w:val="00E74C1D"/>
    <w:rsid w:val="00E74E5E"/>
    <w:rsid w:val="00E74FC9"/>
    <w:rsid w:val="00E80C3B"/>
    <w:rsid w:val="00E87540"/>
    <w:rsid w:val="00E91933"/>
    <w:rsid w:val="00E925ED"/>
    <w:rsid w:val="00E9543A"/>
    <w:rsid w:val="00EA0C4C"/>
    <w:rsid w:val="00EA1471"/>
    <w:rsid w:val="00EA341A"/>
    <w:rsid w:val="00EA3940"/>
    <w:rsid w:val="00EB01F5"/>
    <w:rsid w:val="00EB5FDA"/>
    <w:rsid w:val="00EC08B9"/>
    <w:rsid w:val="00EC165B"/>
    <w:rsid w:val="00EC2C5C"/>
    <w:rsid w:val="00EC75EE"/>
    <w:rsid w:val="00ED4E76"/>
    <w:rsid w:val="00ED54A8"/>
    <w:rsid w:val="00ED5D77"/>
    <w:rsid w:val="00ED7192"/>
    <w:rsid w:val="00EE6311"/>
    <w:rsid w:val="00EE73E6"/>
    <w:rsid w:val="00EF1039"/>
    <w:rsid w:val="00F0022B"/>
    <w:rsid w:val="00F03144"/>
    <w:rsid w:val="00F06B25"/>
    <w:rsid w:val="00F06DD4"/>
    <w:rsid w:val="00F107A6"/>
    <w:rsid w:val="00F130B0"/>
    <w:rsid w:val="00F179EC"/>
    <w:rsid w:val="00F21CCB"/>
    <w:rsid w:val="00F22423"/>
    <w:rsid w:val="00F224F8"/>
    <w:rsid w:val="00F26BAB"/>
    <w:rsid w:val="00F33485"/>
    <w:rsid w:val="00F33DEA"/>
    <w:rsid w:val="00F40243"/>
    <w:rsid w:val="00F404A7"/>
    <w:rsid w:val="00F42A4A"/>
    <w:rsid w:val="00F42B21"/>
    <w:rsid w:val="00F4507F"/>
    <w:rsid w:val="00F47B74"/>
    <w:rsid w:val="00F54C40"/>
    <w:rsid w:val="00F54C4E"/>
    <w:rsid w:val="00F61CAF"/>
    <w:rsid w:val="00F704E5"/>
    <w:rsid w:val="00F73F0A"/>
    <w:rsid w:val="00F7649E"/>
    <w:rsid w:val="00F76E98"/>
    <w:rsid w:val="00F820EF"/>
    <w:rsid w:val="00F82F4C"/>
    <w:rsid w:val="00F83573"/>
    <w:rsid w:val="00F86E01"/>
    <w:rsid w:val="00F91778"/>
    <w:rsid w:val="00F92D53"/>
    <w:rsid w:val="00F94339"/>
    <w:rsid w:val="00F954DF"/>
    <w:rsid w:val="00F965F4"/>
    <w:rsid w:val="00FA5AB4"/>
    <w:rsid w:val="00FA6572"/>
    <w:rsid w:val="00FC0094"/>
    <w:rsid w:val="00FD0A46"/>
    <w:rsid w:val="00FF002E"/>
    <w:rsid w:val="00FF3E5C"/>
    <w:rsid w:val="00FF3F84"/>
    <w:rsid w:val="00FF70E4"/>
    <w:rsid w:val="0D876218"/>
    <w:rsid w:val="127D0124"/>
    <w:rsid w:val="158E70B9"/>
    <w:rsid w:val="1632606B"/>
    <w:rsid w:val="1B770724"/>
    <w:rsid w:val="20004541"/>
    <w:rsid w:val="243929E5"/>
    <w:rsid w:val="2E382697"/>
    <w:rsid w:val="31B1343B"/>
    <w:rsid w:val="33E424B2"/>
    <w:rsid w:val="358D32F8"/>
    <w:rsid w:val="38CE2C70"/>
    <w:rsid w:val="426B793B"/>
    <w:rsid w:val="4F3E5084"/>
    <w:rsid w:val="57361051"/>
    <w:rsid w:val="5C5676A7"/>
    <w:rsid w:val="64DF5B12"/>
    <w:rsid w:val="65DB47C6"/>
    <w:rsid w:val="68CF5DA9"/>
    <w:rsid w:val="6EB7700B"/>
    <w:rsid w:val="6F311391"/>
    <w:rsid w:val="71AC3BC0"/>
    <w:rsid w:val="775B5A8B"/>
    <w:rsid w:val="77E769B7"/>
    <w:rsid w:val="DDF638FB"/>
    <w:rsid w:val="E76B87A4"/>
    <w:rsid w:val="FAF3AF1B"/>
    <w:rsid w:val="FF93361C"/>
    <w:rsid w:val="FFE7F3A9"/>
    <w:rsid w:val="FFFFA8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3">
    <w:name w:val="annotation text"/>
    <w:basedOn w:val="1"/>
    <w:link w:val="15"/>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sz w:val="18"/>
      <w:szCs w:val="18"/>
    </w:rPr>
  </w:style>
  <w:style w:type="character" w:customStyle="1" w:styleId="15">
    <w:name w:val="批注文字 Char"/>
    <w:basedOn w:val="10"/>
    <w:link w:val="3"/>
    <w:semiHidden/>
    <w:qFormat/>
    <w:uiPriority w:val="99"/>
  </w:style>
  <w:style w:type="character" w:customStyle="1" w:styleId="16">
    <w:name w:val="批注主题 Char"/>
    <w:basedOn w:val="15"/>
    <w:link w:val="7"/>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3301</Words>
  <Characters>3397</Characters>
  <Lines>40</Lines>
  <Paragraphs>11</Paragraphs>
  <TotalTime>2</TotalTime>
  <ScaleCrop>false</ScaleCrop>
  <LinksUpToDate>false</LinksUpToDate>
  <CharactersWithSpaces>3398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2022-02-07T00:12:00Z</dcterms:created>
  <dc:creator>周傲</dc:creator>
  <cp:lastModifiedBy>小博</cp:lastModifiedBy>
  <cp:lastPrinted>2022-07-22T08:11:42Z</cp:lastPrinted>
  <dcterms:modified xsi:type="dcterms:W3CDTF">2022-07-22T08:28:53Z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69CA2B8EC42F43249197BE00A67B4A18</vt:lpwstr>
  </property>
  <property fmtid="{D5CDD505-2E9C-101B-9397-08002B2CF9AE}" pid="4" name="commondata">
    <vt:lpwstr>eyJoZGlkIjoiZGU5MjNiNjNjOThlMTA4ZmU0YTQ2NmZhMjRiODZkN2IifQ==</vt:lpwstr>
  </property>
</Properties>
</file>