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附件1：</w:t>
      </w:r>
    </w:p>
    <w:p>
      <w:pPr>
        <w:spacing w:line="640" w:lineRule="exact"/>
        <w:jc w:val="center"/>
        <w:rPr>
          <w:rFonts w:hint="eastAsia" w:ascii="仿宋_GB2312" w:hAnsi="仿宋" w:eastAsia="仿宋_GB2312"/>
          <w:color w:val="000000"/>
          <w:sz w:val="36"/>
          <w:szCs w:val="21"/>
        </w:rPr>
      </w:pPr>
      <w:r>
        <w:rPr>
          <w:rFonts w:hint="eastAsia" w:ascii="黑体" w:hAnsi="黑体" w:eastAsia="黑体" w:cs="黑体"/>
          <w:spacing w:val="-8"/>
          <w:sz w:val="36"/>
          <w:szCs w:val="36"/>
        </w:rPr>
        <w:t>铁岭县</w:t>
      </w:r>
      <w:r>
        <w:rPr>
          <w:rFonts w:hint="eastAsia" w:ascii="黑体" w:hAnsi="黑体" w:eastAsia="黑体" w:cs="黑体"/>
          <w:color w:val="000000"/>
          <w:sz w:val="36"/>
          <w:szCs w:val="21"/>
        </w:rPr>
        <w:t>种植结构调整补贴工作领导小组</w:t>
      </w:r>
    </w:p>
    <w:p>
      <w:pPr>
        <w:spacing w:line="640" w:lineRule="exact"/>
        <w:jc w:val="center"/>
        <w:rPr>
          <w:rFonts w:hint="eastAsia" w:ascii="仿宋_GB2312" w:hAnsi="仿宋" w:eastAsia="仿宋_GB2312"/>
          <w:color w:val="000000"/>
          <w:sz w:val="32"/>
        </w:rPr>
      </w:pPr>
    </w:p>
    <w:p>
      <w:pPr>
        <w:spacing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</w:rPr>
        <w:t>组  长：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孙忠海  县政府副县长</w:t>
      </w:r>
    </w:p>
    <w:p>
      <w:pPr>
        <w:spacing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张士平  县农业农村局局长</w:t>
      </w:r>
    </w:p>
    <w:p>
      <w:pPr>
        <w:spacing w:line="640" w:lineRule="exact"/>
        <w:ind w:firstLine="1920" w:firstLineChars="600"/>
        <w:jc w:val="both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张志伟  县财政局副局长</w:t>
      </w:r>
    </w:p>
    <w:p>
      <w:pPr>
        <w:spacing w:line="640" w:lineRule="exact"/>
        <w:ind w:firstLine="1920" w:firstLineChars="600"/>
        <w:jc w:val="both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刘国栋  县农业农村局副局长</w:t>
      </w:r>
    </w:p>
    <w:p>
      <w:pPr>
        <w:spacing w:line="640" w:lineRule="exact"/>
        <w:ind w:firstLine="1920" w:firstLineChars="600"/>
        <w:jc w:val="both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张玉英  县现代农业服务中心副主任</w:t>
      </w:r>
    </w:p>
    <w:p>
      <w:pPr>
        <w:spacing w:line="64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成  员：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曾  娇  县财政局经济建设股股长</w:t>
      </w:r>
    </w:p>
    <w:p>
      <w:pPr>
        <w:spacing w:line="640" w:lineRule="exact"/>
        <w:ind w:firstLine="1920" w:firstLineChars="600"/>
        <w:jc w:val="both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党  刚  县农业农村局种植业管理股股长</w:t>
      </w:r>
    </w:p>
    <w:p>
      <w:pPr>
        <w:spacing w:line="640" w:lineRule="exact"/>
        <w:ind w:firstLine="1920" w:firstLineChars="600"/>
        <w:jc w:val="both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刘海波  县现代农业服务中心股长</w:t>
      </w:r>
    </w:p>
    <w:p>
      <w:pPr>
        <w:spacing w:line="640" w:lineRule="exact"/>
        <w:ind w:firstLine="1920" w:firstLineChars="600"/>
        <w:jc w:val="both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皮建佳  县农业农村局科员</w:t>
      </w:r>
    </w:p>
    <w:p>
      <w:pPr>
        <w:spacing w:line="640" w:lineRule="exact"/>
        <w:ind w:firstLine="1920" w:firstLineChars="600"/>
        <w:jc w:val="both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关格格  县农业农村局科员</w:t>
      </w:r>
    </w:p>
    <w:p>
      <w:pPr>
        <w:spacing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78476AB5"/>
    <w:rsid w:val="784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153</Characters>
  <Lines>0</Lines>
  <Paragraphs>0</Paragraphs>
  <TotalTime>0</TotalTime>
  <ScaleCrop>false</ScaleCrop>
  <LinksUpToDate>false</LinksUpToDate>
  <CharactersWithSpaces>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2023-03-14T02:46:00Z</dcterms:created>
  <dc:creator>七七</dc:creator>
  <cp:lastModifiedBy>七七</cp:lastModifiedBy>
  <dcterms:modified xsi:type="dcterms:W3CDTF">2023-03-14T02:47:40Z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EE1C800A86C0475CB0C42F0FE4604168</vt:lpwstr>
  </property>
</Properties>
</file>